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7A30FA3B"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t>
      </w:r>
      <w:r>
        <w:rPr>
          <w:rFonts w:ascii="Arial" w:hAnsi="Arial" w:cs="Arial"/>
          <w:b/>
          <w:bCs/>
          <w:sz w:val="28"/>
        </w:rPr>
        <w:t>#</w:t>
      </w:r>
      <w:r w:rsidR="00B9486F">
        <w:rPr>
          <w:rFonts w:ascii="Arial" w:hAnsi="Arial" w:cs="Arial"/>
          <w:b/>
          <w:bCs/>
          <w:sz w:val="28"/>
        </w:rPr>
        <w:t>92</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w:t>
      </w:r>
      <w:r w:rsidR="00B9486F">
        <w:rPr>
          <w:rFonts w:ascii="Arial" w:hAnsi="Arial" w:cs="Arial"/>
          <w:b/>
          <w:bCs/>
          <w:sz w:val="28"/>
        </w:rPr>
        <w:t>P</w:t>
      </w:r>
      <w:r w:rsidR="00760E88" w:rsidRPr="00760E88">
        <w:rPr>
          <w:rFonts w:ascii="Arial" w:hAnsi="Arial" w:cs="Arial"/>
          <w:b/>
          <w:bCs/>
          <w:sz w:val="28"/>
        </w:rPr>
        <w:t>-21</w:t>
      </w:r>
      <w:r w:rsidR="00C8173D">
        <w:rPr>
          <w:rFonts w:ascii="Arial" w:hAnsi="Arial" w:cs="Arial"/>
          <w:b/>
          <w:bCs/>
          <w:sz w:val="28"/>
        </w:rPr>
        <w:t>1326</w:t>
      </w:r>
    </w:p>
    <w:p w14:paraId="7D29D9FD" w14:textId="267039CE" w:rsidR="00EE52F8" w:rsidRPr="00A079D3" w:rsidRDefault="00EE52F8" w:rsidP="00EE52F8">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9127B2">
        <w:rPr>
          <w:rFonts w:ascii="Arial" w:hAnsi="Arial" w:cs="Arial"/>
          <w:b/>
          <w:sz w:val="28"/>
          <w:szCs w:val="28"/>
        </w:rPr>
        <w:t>June</w:t>
      </w:r>
      <w:r>
        <w:rPr>
          <w:rFonts w:ascii="Arial" w:hAnsi="Arial" w:cs="Arial"/>
          <w:b/>
          <w:sz w:val="28"/>
          <w:szCs w:val="28"/>
        </w:rPr>
        <w:t xml:space="preserve"> 1</w:t>
      </w:r>
      <w:r w:rsidR="009127B2">
        <w:rPr>
          <w:rFonts w:ascii="Arial" w:hAnsi="Arial" w:cs="Arial"/>
          <w:b/>
          <w:sz w:val="28"/>
          <w:szCs w:val="28"/>
        </w:rPr>
        <w:t>4th</w:t>
      </w:r>
      <w:r>
        <w:rPr>
          <w:rFonts w:ascii="Arial" w:hAnsi="Arial" w:cs="Arial"/>
          <w:b/>
          <w:sz w:val="28"/>
          <w:szCs w:val="28"/>
        </w:rPr>
        <w:t xml:space="preserve"> </w:t>
      </w:r>
      <w:r w:rsidR="009127B2">
        <w:rPr>
          <w:rFonts w:ascii="Arial" w:hAnsi="Arial" w:cs="Arial"/>
          <w:b/>
          <w:sz w:val="28"/>
          <w:szCs w:val="28"/>
        </w:rPr>
        <w:t>–</w:t>
      </w:r>
      <w:r>
        <w:rPr>
          <w:rFonts w:ascii="Arial" w:hAnsi="Arial" w:cs="Arial"/>
          <w:b/>
          <w:sz w:val="28"/>
          <w:szCs w:val="28"/>
        </w:rPr>
        <w:t xml:space="preserve"> </w:t>
      </w:r>
      <w:r w:rsidR="009127B2">
        <w:rPr>
          <w:rFonts w:ascii="Arial" w:hAnsi="Arial" w:cs="Arial"/>
          <w:b/>
          <w:sz w:val="28"/>
          <w:szCs w:val="28"/>
        </w:rPr>
        <w:t>18th</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21</w:t>
      </w:r>
    </w:p>
    <w:p w14:paraId="308F1BCA" w14:textId="77777777" w:rsidR="00EE52F8" w:rsidRDefault="00EE52F8" w:rsidP="00EE52F8">
      <w:pPr>
        <w:keepLines/>
        <w:widowControl w:val="0"/>
        <w:rPr>
          <w:rFonts w:ascii="Arial" w:eastAsia="MS Mincho" w:hAnsi="Arial" w:cs="Arial"/>
          <w:b/>
          <w:bCs/>
          <w:sz w:val="28"/>
          <w:lang w:eastAsia="ja-JP"/>
        </w:rPr>
      </w:pPr>
    </w:p>
    <w:p w14:paraId="0DCC4F68" w14:textId="122D9BD3"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F656A7">
        <w:rPr>
          <w:rFonts w:ascii="Arial" w:hAnsi="Arial"/>
          <w:sz w:val="24"/>
        </w:rPr>
        <w:t>9.7.4.7</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413A26A" w:rsidR="008804DA" w:rsidRPr="00A04734" w:rsidRDefault="721C46BE" w:rsidP="2B792C5B">
      <w:pPr>
        <w:tabs>
          <w:tab w:val="left" w:pos="9090"/>
        </w:tabs>
        <w:ind w:left="1988" w:hanging="1988"/>
        <w:rPr>
          <w:rFonts w:ascii="Arial" w:hAnsi="Arial"/>
          <w:sz w:val="24"/>
          <w:szCs w:val="24"/>
        </w:rPr>
      </w:pPr>
      <w:r w:rsidRPr="5313AAA8">
        <w:rPr>
          <w:rFonts w:ascii="Arial" w:hAnsi="Arial"/>
          <w:b/>
          <w:bCs/>
          <w:sz w:val="24"/>
          <w:szCs w:val="24"/>
        </w:rPr>
        <w:t>Title:</w:t>
      </w:r>
      <w:r w:rsidRPr="5313AAA8">
        <w:rPr>
          <w:rFonts w:ascii="Arial" w:hAnsi="Arial"/>
          <w:sz w:val="24"/>
          <w:szCs w:val="24"/>
        </w:rPr>
        <w:t xml:space="preserve"> </w:t>
      </w:r>
      <w:r w:rsidR="70EAC5A5">
        <w:tab/>
      </w:r>
      <w:r w:rsidR="32A7D9A7" w:rsidRPr="5313AAA8">
        <w:rPr>
          <w:rFonts w:ascii="Arial" w:hAnsi="Arial"/>
          <w:sz w:val="24"/>
          <w:szCs w:val="24"/>
        </w:rPr>
        <w:t>Clarification o</w:t>
      </w:r>
      <w:r w:rsidR="591439AC" w:rsidRPr="5313AAA8">
        <w:rPr>
          <w:rFonts w:ascii="Arial" w:hAnsi="Arial"/>
          <w:sz w:val="24"/>
          <w:szCs w:val="24"/>
        </w:rPr>
        <w:t>f</w:t>
      </w:r>
      <w:r w:rsidR="32A7D9A7" w:rsidRPr="5313AAA8">
        <w:rPr>
          <w:rFonts w:ascii="Arial" w:hAnsi="Arial"/>
          <w:sz w:val="24"/>
          <w:szCs w:val="24"/>
        </w:rPr>
        <w:t xml:space="preserve"> Rel-17 UL Tx switching scenarios</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04DFCCC3" w14:textId="4498E663" w:rsidR="00225D28" w:rsidRPr="00545392" w:rsidRDefault="008F06A7" w:rsidP="111C099E">
      <w:pPr>
        <w:pStyle w:val="Header"/>
        <w:spacing w:after="120" w:line="264" w:lineRule="auto"/>
        <w:jc w:val="both"/>
        <w:rPr>
          <w:rFonts w:ascii="Times New Roman" w:eastAsia="Times New Roman" w:hAnsi="Times New Roman"/>
          <w:b w:val="0"/>
          <w:sz w:val="20"/>
          <w:lang w:eastAsia="zh-CN"/>
        </w:rPr>
      </w:pPr>
      <w:r w:rsidRPr="111C099E">
        <w:rPr>
          <w:rFonts w:ascii="Times New Roman" w:eastAsia="Times New Roman" w:hAnsi="Times New Roman"/>
          <w:b w:val="0"/>
          <w:sz w:val="20"/>
          <w:lang w:eastAsia="zh-CN"/>
        </w:rPr>
        <w:t xml:space="preserve">RAN </w:t>
      </w:r>
      <w:r w:rsidR="1066F9D6" w:rsidRPr="111C099E">
        <w:rPr>
          <w:rFonts w:ascii="Times New Roman" w:eastAsia="Times New Roman" w:hAnsi="Times New Roman"/>
          <w:b w:val="0"/>
          <w:sz w:val="20"/>
          <w:lang w:eastAsia="zh-CN"/>
        </w:rPr>
        <w:t>P</w:t>
      </w:r>
      <w:r w:rsidRPr="111C099E">
        <w:rPr>
          <w:rFonts w:ascii="Times New Roman" w:eastAsia="Times New Roman" w:hAnsi="Times New Roman"/>
          <w:b w:val="0"/>
          <w:sz w:val="20"/>
          <w:lang w:eastAsia="zh-CN"/>
        </w:rPr>
        <w:t>lenary approved the work item R</w:t>
      </w:r>
      <w:r w:rsidR="5EF277C1" w:rsidRPr="111C099E">
        <w:rPr>
          <w:rFonts w:ascii="Times New Roman" w:eastAsia="Times New Roman" w:hAnsi="Times New Roman"/>
          <w:b w:val="0"/>
          <w:sz w:val="20"/>
          <w:lang w:eastAsia="zh-CN"/>
        </w:rPr>
        <w:t>el-</w:t>
      </w:r>
      <w:r w:rsidRPr="111C099E">
        <w:rPr>
          <w:rFonts w:ascii="Times New Roman" w:eastAsia="Times New Roman" w:hAnsi="Times New Roman"/>
          <w:b w:val="0"/>
          <w:sz w:val="20"/>
          <w:lang w:eastAsia="zh-CN"/>
        </w:rPr>
        <w:t>17 NR FR1</w:t>
      </w:r>
      <w:r w:rsidR="2C176A88" w:rsidRPr="111C099E">
        <w:rPr>
          <w:rFonts w:ascii="Times New Roman" w:eastAsia="Times New Roman" w:hAnsi="Times New Roman"/>
          <w:b w:val="0"/>
          <w:sz w:val="20"/>
          <w:lang w:eastAsia="zh-CN"/>
        </w:rPr>
        <w:t xml:space="preserve"> Enhancements,</w:t>
      </w:r>
      <w:r w:rsidRPr="111C099E">
        <w:rPr>
          <w:rFonts w:ascii="Times New Roman" w:eastAsia="Times New Roman" w:hAnsi="Times New Roman"/>
          <w:b w:val="0"/>
          <w:sz w:val="20"/>
          <w:lang w:eastAsia="zh-CN"/>
        </w:rPr>
        <w:t xml:space="preserve"> which includes R</w:t>
      </w:r>
      <w:r w:rsidR="4DC262EA" w:rsidRPr="111C099E">
        <w:rPr>
          <w:rFonts w:ascii="Times New Roman" w:eastAsia="Times New Roman" w:hAnsi="Times New Roman"/>
          <w:b w:val="0"/>
          <w:sz w:val="20"/>
          <w:lang w:eastAsia="zh-CN"/>
        </w:rPr>
        <w:t>el-</w:t>
      </w:r>
      <w:r w:rsidRPr="111C099E">
        <w:rPr>
          <w:rFonts w:ascii="Times New Roman" w:eastAsia="Times New Roman" w:hAnsi="Times New Roman"/>
          <w:b w:val="0"/>
          <w:sz w:val="20"/>
          <w:lang w:eastAsia="zh-CN"/>
        </w:rPr>
        <w:t xml:space="preserve">17 UL Tx switching. </w:t>
      </w:r>
      <w:r w:rsidR="00225D28" w:rsidRPr="111C099E">
        <w:rPr>
          <w:rFonts w:ascii="Times New Roman" w:eastAsia="Times New Roman" w:hAnsi="Times New Roman"/>
          <w:b w:val="0"/>
          <w:sz w:val="20"/>
          <w:lang w:eastAsia="zh-CN"/>
        </w:rPr>
        <w:t>The WID</w:t>
      </w:r>
      <w:r w:rsidR="00985C5A" w:rsidRPr="111C099E">
        <w:rPr>
          <w:rFonts w:ascii="Times New Roman" w:eastAsia="Times New Roman" w:hAnsi="Times New Roman"/>
          <w:b w:val="0"/>
          <w:sz w:val="20"/>
          <w:lang w:eastAsia="zh-CN"/>
        </w:rPr>
        <w:t xml:space="preserve"> list</w:t>
      </w:r>
      <w:r w:rsidR="00F27BB4" w:rsidRPr="111C099E">
        <w:rPr>
          <w:rFonts w:ascii="Times New Roman" w:eastAsia="Times New Roman" w:hAnsi="Times New Roman"/>
          <w:b w:val="0"/>
          <w:sz w:val="20"/>
          <w:lang w:eastAsia="zh-CN"/>
        </w:rPr>
        <w:t>s</w:t>
      </w:r>
      <w:r w:rsidR="00985C5A" w:rsidRPr="111C099E">
        <w:rPr>
          <w:rFonts w:ascii="Times New Roman" w:eastAsia="Times New Roman" w:hAnsi="Times New Roman"/>
          <w:b w:val="0"/>
          <w:sz w:val="20"/>
          <w:lang w:eastAsia="zh-CN"/>
        </w:rPr>
        <w:t xml:space="preserve"> the scope</w:t>
      </w:r>
      <w:r w:rsidR="00225D28" w:rsidRPr="111C099E">
        <w:rPr>
          <w:rFonts w:ascii="Times New Roman" w:eastAsia="Times New Roman" w:hAnsi="Times New Roman"/>
          <w:b w:val="0"/>
          <w:sz w:val="20"/>
          <w:lang w:eastAsia="zh-CN"/>
        </w:rPr>
        <w:t xml:space="preserve"> </w:t>
      </w:r>
      <w:r w:rsidR="00985C5A" w:rsidRPr="111C099E">
        <w:rPr>
          <w:rFonts w:ascii="Times New Roman" w:eastAsia="Times New Roman" w:hAnsi="Times New Roman"/>
          <w:b w:val="0"/>
          <w:sz w:val="20"/>
          <w:lang w:eastAsia="zh-CN"/>
        </w:rPr>
        <w:t xml:space="preserve">as </w:t>
      </w:r>
      <w:r w:rsidR="00F27BB4" w:rsidRPr="111C099E">
        <w:rPr>
          <w:rFonts w:ascii="Times New Roman" w:eastAsia="Times New Roman" w:hAnsi="Times New Roman"/>
          <w:b w:val="0"/>
          <w:sz w:val="20"/>
          <w:lang w:eastAsia="zh-CN"/>
        </w:rPr>
        <w:t xml:space="preserve">the </w:t>
      </w:r>
      <w:r w:rsidR="00985C5A" w:rsidRPr="111C099E">
        <w:rPr>
          <w:rFonts w:ascii="Times New Roman" w:eastAsia="Times New Roman" w:hAnsi="Times New Roman"/>
          <w:b w:val="0"/>
          <w:sz w:val="20"/>
          <w:lang w:eastAsia="zh-CN"/>
        </w:rPr>
        <w:t>following</w:t>
      </w:r>
      <w:r w:rsidR="007207A3" w:rsidRPr="111C099E">
        <w:rPr>
          <w:rFonts w:ascii="Times New Roman" w:eastAsia="Times New Roman" w:hAnsi="Times New Roman"/>
          <w:b w:val="0"/>
          <w:sz w:val="20"/>
          <w:lang w:eastAsia="zh-CN"/>
        </w:rPr>
        <w:t xml:space="preserve"> </w:t>
      </w:r>
      <w:r w:rsidR="007207A3" w:rsidRPr="111C099E">
        <w:rPr>
          <w:rFonts w:ascii="SimSun" w:hAnsi="SimSun" w:cs="SimSun"/>
          <w:b w:val="0"/>
          <w:sz w:val="20"/>
          <w:lang w:eastAsia="zh-CN"/>
        </w:rPr>
        <w:t>[</w:t>
      </w:r>
      <w:r w:rsidR="00847BA8" w:rsidRPr="111C099E">
        <w:rPr>
          <w:rFonts w:ascii="SimSun" w:hAnsi="SimSun" w:cs="SimSun"/>
          <w:b w:val="0"/>
          <w:sz w:val="20"/>
          <w:lang w:eastAsia="zh-CN"/>
        </w:rPr>
        <w:t>1</w:t>
      </w:r>
      <w:r w:rsidR="007207A3" w:rsidRPr="111C099E">
        <w:rPr>
          <w:rFonts w:ascii="SimSun" w:hAnsi="SimSun" w:cs="SimSun"/>
          <w:b w:val="0"/>
          <w:sz w:val="20"/>
          <w:lang w:eastAsia="zh-CN"/>
        </w:rPr>
        <w:t>]</w:t>
      </w:r>
      <w:r w:rsidR="00985C5A" w:rsidRPr="111C099E">
        <w:rPr>
          <w:rFonts w:ascii="Times New Roman" w:eastAsia="Times New Roman" w:hAnsi="Times New Roman"/>
          <w:b w:val="0"/>
          <w:sz w:val="20"/>
          <w:lang w:eastAsia="zh-CN"/>
        </w:rPr>
        <w:t>.</w:t>
      </w:r>
    </w:p>
    <w:p w14:paraId="70FBF202" w14:textId="19977F12" w:rsidR="00985C5A" w:rsidRPr="00545392" w:rsidRDefault="00985C5A" w:rsidP="007D45DC">
      <w:pPr>
        <w:pStyle w:val="Header"/>
        <w:spacing w:after="120" w:line="264" w:lineRule="auto"/>
        <w:jc w:val="both"/>
        <w:rPr>
          <w:rFonts w:ascii="Times New Roman" w:eastAsia="Times New Roman" w:hAnsi="Times New Roman"/>
          <w:b w:val="0"/>
          <w:sz w:val="20"/>
          <w:lang w:eastAsia="zh-CN"/>
        </w:rPr>
      </w:pPr>
    </w:p>
    <w:tbl>
      <w:tblPr>
        <w:tblStyle w:val="TableGrid"/>
        <w:tblW w:w="0" w:type="auto"/>
        <w:tblLook w:val="04A0" w:firstRow="1" w:lastRow="0" w:firstColumn="1" w:lastColumn="0" w:noHBand="0" w:noVBand="1"/>
      </w:tblPr>
      <w:tblGrid>
        <w:gridCol w:w="9962"/>
      </w:tblGrid>
      <w:tr w:rsidR="007207A3" w:rsidRPr="00545392" w14:paraId="104995C7" w14:textId="77777777" w:rsidTr="007207A3">
        <w:tc>
          <w:tcPr>
            <w:tcW w:w="9962" w:type="dxa"/>
          </w:tcPr>
          <w:p w14:paraId="7203A617" w14:textId="77777777" w:rsidR="007207A3" w:rsidRPr="00545392" w:rsidRDefault="007207A3" w:rsidP="00F609E0">
            <w:pPr>
              <w:numPr>
                <w:ilvl w:val="0"/>
                <w:numId w:val="15"/>
              </w:numPr>
              <w:overflowPunct/>
              <w:autoSpaceDE/>
              <w:autoSpaceDN/>
              <w:spacing w:after="0"/>
              <w:textAlignment w:val="auto"/>
              <w:rPr>
                <w:rFonts w:eastAsia="DengXian"/>
                <w:lang w:eastAsia="ja-JP"/>
              </w:rPr>
            </w:pPr>
            <w:r w:rsidRPr="007F278F">
              <w:rPr>
                <w:rFonts w:eastAsia="DengXian"/>
                <w:b/>
                <w:lang w:eastAsia="ja-JP"/>
              </w:rPr>
              <w:t xml:space="preserve">2) </w:t>
            </w:r>
            <w:r w:rsidRPr="007F278F">
              <w:rPr>
                <w:rFonts w:eastAsia="DengXian" w:hint="eastAsia"/>
                <w:lang w:eastAsia="zh-CN"/>
              </w:rPr>
              <w:t>S</w:t>
            </w:r>
            <w:r w:rsidRPr="007F278F">
              <w:rPr>
                <w:rFonts w:eastAsia="DengXian"/>
                <w:lang w:eastAsia="zh-CN"/>
              </w:rPr>
              <w:t>pecify</w:t>
            </w:r>
            <w:r w:rsidRPr="00545392">
              <w:rPr>
                <w:rFonts w:eastAsia="DengXian"/>
                <w:lang w:eastAsia="zh-CN"/>
              </w:rPr>
              <w:t xml:space="preserve"> UE requirements to enable Tx switching between different cases across carriers</w:t>
            </w:r>
            <w:r w:rsidRPr="00545392">
              <w:rPr>
                <w:rFonts w:eastAsia="DengXian" w:hint="eastAsia"/>
                <w:lang w:eastAsia="zh-CN"/>
              </w:rPr>
              <w:t xml:space="preserve"> </w:t>
            </w:r>
            <w:r w:rsidRPr="00545392">
              <w:rPr>
                <w:rFonts w:eastAsia="DengXian"/>
                <w:lang w:eastAsia="zh-CN"/>
              </w:rPr>
              <w:t>based on SUL and NR inter-band uplink CA for UE supporting maximum two concurrent transmissions</w:t>
            </w:r>
          </w:p>
          <w:p w14:paraId="1107C668" w14:textId="77777777" w:rsidR="007207A3" w:rsidRPr="00545392" w:rsidRDefault="007207A3" w:rsidP="00F609E0">
            <w:pPr>
              <w:numPr>
                <w:ilvl w:val="1"/>
                <w:numId w:val="16"/>
              </w:numPr>
              <w:overflowPunct/>
              <w:autoSpaceDE/>
              <w:autoSpaceDN/>
              <w:spacing w:after="0"/>
              <w:ind w:left="1134" w:hanging="283"/>
              <w:textAlignment w:val="auto"/>
              <w:rPr>
                <w:rFonts w:eastAsia="DengXian"/>
                <w:lang w:eastAsia="ja-JP"/>
              </w:rPr>
            </w:pPr>
            <w:r w:rsidRPr="00545392">
              <w:rPr>
                <w:rFonts w:eastAsia="DengXian"/>
                <w:lang w:eastAsia="ja-JP"/>
              </w:rPr>
              <w:t>Specify UE requirements to enable Tx switching between cases</w:t>
            </w:r>
          </w:p>
          <w:p w14:paraId="7253359B"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zh-CN"/>
              </w:rPr>
            </w:pPr>
            <w:r w:rsidRPr="00545392">
              <w:rPr>
                <w:rFonts w:eastAsia="DengXian"/>
                <w:lang w:eastAsia="zh-CN"/>
              </w:rPr>
              <w:t>The scenarios include</w:t>
            </w:r>
          </w:p>
          <w:p w14:paraId="7D3C737D"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SUL band combination, or</w:t>
            </w:r>
            <w:r w:rsidRPr="00545392">
              <w:rPr>
                <w:rFonts w:eastAsia="DengXian" w:hint="eastAsia"/>
                <w:lang w:eastAsia="zh-CN"/>
              </w:rPr>
              <w:t xml:space="preserve"> </w:t>
            </w:r>
            <w:r w:rsidRPr="00545392">
              <w:rPr>
                <w:rFonts w:eastAsia="DengXian"/>
                <w:lang w:eastAsia="zh-CN"/>
              </w:rPr>
              <w:t xml:space="preserve">uplink </w:t>
            </w:r>
            <w:r w:rsidRPr="00545392">
              <w:rPr>
                <w:rFonts w:eastAsia="DengXian" w:hint="eastAsia"/>
                <w:lang w:eastAsia="zh-CN"/>
              </w:rPr>
              <w:t xml:space="preserve">CA </w:t>
            </w:r>
            <w:r w:rsidRPr="00545392">
              <w:rPr>
                <w:rFonts w:eastAsia="DengXian"/>
                <w:lang w:eastAsia="zh-CN"/>
              </w:rPr>
              <w:t xml:space="preserve">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7207A3" w:rsidRPr="00545392" w14:paraId="18F05756" w14:textId="77777777" w:rsidTr="00871C20">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27901A" w14:textId="77777777" w:rsidR="007207A3" w:rsidRPr="00545392" w:rsidRDefault="007207A3" w:rsidP="007207A3">
                  <w:pPr>
                    <w:overflowPunct/>
                    <w:autoSpaceDE/>
                    <w:autoSpaceDN/>
                    <w:spacing w:after="0"/>
                    <w:jc w:val="center"/>
                    <w:textAlignment w:val="auto"/>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CFFB80" w14:textId="77777777" w:rsidR="007207A3" w:rsidRPr="00545392" w:rsidRDefault="007207A3" w:rsidP="007207A3">
                  <w:pPr>
                    <w:overflowPunct/>
                    <w:autoSpaceDE/>
                    <w:autoSpaceDN/>
                    <w:spacing w:after="0"/>
                    <w:jc w:val="center"/>
                    <w:textAlignment w:val="auto"/>
                    <w:rPr>
                      <w:b/>
                      <w:bCs/>
                      <w:sz w:val="18"/>
                      <w:szCs w:val="18"/>
                    </w:rPr>
                  </w:pPr>
                  <w:r w:rsidRPr="00545392">
                    <w:rPr>
                      <w:b/>
                      <w:bCs/>
                      <w:sz w:val="18"/>
                      <w:szCs w:val="18"/>
                    </w:rPr>
                    <w:t>Number of Tx chains in WID (carrier 1 + carrier 2)</w:t>
                  </w:r>
                </w:p>
              </w:tc>
            </w:tr>
            <w:tr w:rsidR="007207A3" w:rsidRPr="00545392" w14:paraId="0BA5E2AA" w14:textId="77777777" w:rsidTr="00871C2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33F34"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AC9A3D"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0T+2T</w:t>
                  </w:r>
                </w:p>
              </w:tc>
            </w:tr>
            <w:tr w:rsidR="007207A3" w:rsidRPr="00545392" w14:paraId="38DB2795" w14:textId="77777777" w:rsidTr="00871C2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F558B0"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585C56"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2T+0T</w:t>
                  </w:r>
                </w:p>
              </w:tc>
            </w:tr>
          </w:tbl>
          <w:p w14:paraId="4A8A5EE3"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uplink 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7207A3" w:rsidRPr="00545392" w14:paraId="59577876"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67098D" w14:textId="77777777" w:rsidR="007207A3" w:rsidRPr="00545392" w:rsidRDefault="007207A3" w:rsidP="007207A3">
                  <w:pPr>
                    <w:overflowPunct/>
                    <w:autoSpaceDE/>
                    <w:autoSpaceDN/>
                    <w:spacing w:after="0"/>
                    <w:jc w:val="center"/>
                    <w:textAlignment w:val="auto"/>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E62CF5" w14:textId="77777777" w:rsidR="007207A3" w:rsidRPr="00545392" w:rsidRDefault="007207A3" w:rsidP="007207A3">
                  <w:pPr>
                    <w:overflowPunct/>
                    <w:autoSpaceDE/>
                    <w:autoSpaceDN/>
                    <w:spacing w:after="0"/>
                    <w:jc w:val="center"/>
                    <w:textAlignment w:val="auto"/>
                    <w:rPr>
                      <w:b/>
                      <w:bCs/>
                      <w:sz w:val="18"/>
                      <w:szCs w:val="18"/>
                    </w:rPr>
                  </w:pPr>
                  <w:r w:rsidRPr="00545392">
                    <w:rPr>
                      <w:b/>
                      <w:bCs/>
                      <w:sz w:val="18"/>
                      <w:szCs w:val="18"/>
                    </w:rPr>
                    <w:t>Number of Tx chains in WID (carrier 1 + carrier 2)</w:t>
                  </w:r>
                </w:p>
              </w:tc>
            </w:tr>
            <w:tr w:rsidR="007207A3" w:rsidRPr="00545392" w14:paraId="2FDE84AB"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B52F52"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E51835" w14:textId="77777777" w:rsidR="007207A3" w:rsidRPr="00545392" w:rsidRDefault="007207A3" w:rsidP="007207A3">
                  <w:pPr>
                    <w:widowControl w:val="0"/>
                    <w:overflowPunct/>
                    <w:autoSpaceDE/>
                    <w:autoSpaceDN/>
                    <w:spacing w:after="0"/>
                    <w:ind w:right="28"/>
                    <w:jc w:val="center"/>
                    <w:textAlignment w:val="auto"/>
                    <w:rPr>
                      <w:bCs/>
                      <w:sz w:val="18"/>
                      <w:szCs w:val="18"/>
                    </w:rPr>
                  </w:pPr>
                  <w:r w:rsidRPr="00545392">
                    <w:rPr>
                      <w:bCs/>
                      <w:sz w:val="18"/>
                      <w:szCs w:val="18"/>
                    </w:rPr>
                    <w:t>1T+1T</w:t>
                  </w:r>
                </w:p>
              </w:tc>
            </w:tr>
            <w:tr w:rsidR="007207A3" w:rsidRPr="00545392" w14:paraId="0DFB1F55"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945EAE"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00E26D" w14:textId="77777777" w:rsidR="007207A3" w:rsidRPr="00545392" w:rsidRDefault="007207A3" w:rsidP="007207A3">
                  <w:pPr>
                    <w:widowControl w:val="0"/>
                    <w:overflowPunct/>
                    <w:autoSpaceDE/>
                    <w:autoSpaceDN/>
                    <w:spacing w:after="0"/>
                    <w:ind w:right="28"/>
                    <w:jc w:val="center"/>
                    <w:textAlignment w:val="auto"/>
                    <w:rPr>
                      <w:bCs/>
                      <w:sz w:val="18"/>
                      <w:szCs w:val="18"/>
                    </w:rPr>
                  </w:pPr>
                  <w:r w:rsidRPr="00545392">
                    <w:rPr>
                      <w:bCs/>
                      <w:sz w:val="18"/>
                      <w:szCs w:val="18"/>
                    </w:rPr>
                    <w:t>0T+2T</w:t>
                  </w:r>
                </w:p>
              </w:tc>
            </w:tr>
            <w:tr w:rsidR="007207A3" w:rsidRPr="00545392" w14:paraId="773D18E8"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EDA80A"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546F42" w14:textId="77777777" w:rsidR="007207A3" w:rsidRPr="00545392" w:rsidRDefault="007207A3" w:rsidP="007207A3">
                  <w:pPr>
                    <w:widowControl w:val="0"/>
                    <w:overflowPunct/>
                    <w:autoSpaceDE/>
                    <w:autoSpaceDN/>
                    <w:spacing w:after="0"/>
                    <w:ind w:right="28"/>
                    <w:jc w:val="center"/>
                    <w:textAlignment w:val="auto"/>
                    <w:rPr>
                      <w:bCs/>
                      <w:sz w:val="18"/>
                      <w:szCs w:val="18"/>
                    </w:rPr>
                  </w:pPr>
                  <w:r w:rsidRPr="00545392">
                    <w:rPr>
                      <w:bCs/>
                      <w:sz w:val="18"/>
                      <w:szCs w:val="18"/>
                    </w:rPr>
                    <w:t>2T+0T</w:t>
                  </w:r>
                </w:p>
              </w:tc>
            </w:tr>
          </w:tbl>
          <w:p w14:paraId="7DF165A1"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zh-CN"/>
              </w:rPr>
            </w:pPr>
            <w:r w:rsidRPr="00545392">
              <w:rPr>
                <w:rFonts w:eastAsia="DengXian"/>
                <w:lang w:eastAsia="zh-CN"/>
              </w:rPr>
              <w:t>Specify the following RAN4 requirements for above scenarios</w:t>
            </w:r>
          </w:p>
          <w:p w14:paraId="30D4BA50"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Length of switching period</w:t>
            </w:r>
          </w:p>
          <w:p w14:paraId="6BFC6D65"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T</w:t>
            </w:r>
            <w:r w:rsidRPr="00545392">
              <w:rPr>
                <w:rFonts w:eastAsia="DengXian"/>
                <w:lang w:eastAsia="zh-CN"/>
              </w:rPr>
              <w:t>ime mask RF requirements</w:t>
            </w:r>
          </w:p>
          <w:p w14:paraId="4DFDAFD4"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Uplink interruption and downlink interruption (RRM) requirements, if needed</w:t>
            </w:r>
          </w:p>
          <w:p w14:paraId="184F46D6"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Minimize the impacts on RAN1</w:t>
            </w:r>
          </w:p>
          <w:p w14:paraId="345D4C05"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Update RAN1 uplink switching for carrier aggregation and supplementary uplink </w:t>
            </w:r>
          </w:p>
          <w:p w14:paraId="7A3A3235"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Minimize the impacts on RAN2</w:t>
            </w:r>
          </w:p>
          <w:p w14:paraId="25A505A7"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Update the RRC signaling to indicate the switching period location and length</w:t>
            </w:r>
          </w:p>
          <w:p w14:paraId="46D6AECF"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Update the UE capabilities</w:t>
            </w:r>
          </w:p>
          <w:p w14:paraId="34FD1E8E" w14:textId="77777777" w:rsidR="007207A3" w:rsidRPr="00545392" w:rsidRDefault="007207A3" w:rsidP="00F609E0">
            <w:pPr>
              <w:numPr>
                <w:ilvl w:val="1"/>
                <w:numId w:val="16"/>
              </w:numPr>
              <w:overflowPunct/>
              <w:autoSpaceDE/>
              <w:autoSpaceDN/>
              <w:spacing w:after="0"/>
              <w:ind w:left="1134" w:hanging="283"/>
              <w:textAlignment w:val="auto"/>
              <w:rPr>
                <w:rFonts w:eastAsia="DengXian"/>
                <w:lang w:eastAsia="ja-JP"/>
              </w:rPr>
            </w:pPr>
            <w:r w:rsidRPr="00545392">
              <w:rPr>
                <w:rFonts w:eastAsia="DengXian"/>
                <w:lang w:eastAsia="ja-JP"/>
              </w:rPr>
              <w:lastRenderedPageBreak/>
              <w:t>Specify UE requirements to enable Tx switching between cases, where 1 carrier on band A and 2 contiguous aggregated carriers on band B, and band A is for SUL or non-SUL and band B is a non-SUL band</w:t>
            </w:r>
          </w:p>
          <w:p w14:paraId="6D8A01E1"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hint="eastAsia"/>
                <w:lang w:eastAsia="zh-CN"/>
              </w:rPr>
              <w:t>T</w:t>
            </w:r>
            <w:r w:rsidRPr="00545392">
              <w:rPr>
                <w:rFonts w:eastAsia="DengXian"/>
                <w:lang w:eastAsia="zh-CN"/>
              </w:rPr>
              <w:t>he scenarios include</w:t>
            </w:r>
          </w:p>
          <w:p w14:paraId="6276FBD6"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bookmarkStart w:id="2" w:name="OLE_LINK1"/>
            <w:r w:rsidRPr="00545392">
              <w:rPr>
                <w:rFonts w:eastAsia="DengXian" w:hint="eastAsia"/>
                <w:lang w:eastAsia="zh-CN"/>
              </w:rPr>
              <w:t>F</w:t>
            </w:r>
            <w:r w:rsidRPr="00545392">
              <w:rPr>
                <w:rFonts w:eastAsia="DengXian"/>
                <w:lang w:eastAsia="zh-CN"/>
              </w:rPr>
              <w:t>or Tx switching based on SUL band combination, or</w:t>
            </w:r>
            <w:r w:rsidRPr="00545392">
              <w:rPr>
                <w:rFonts w:eastAsia="DengXian" w:hint="eastAsia"/>
                <w:lang w:eastAsia="zh-CN"/>
              </w:rPr>
              <w:t xml:space="preserve"> </w:t>
            </w:r>
            <w:r w:rsidRPr="00545392">
              <w:rPr>
                <w:rFonts w:eastAsia="DengXian"/>
                <w:lang w:eastAsia="zh-CN"/>
              </w:rPr>
              <w:t xml:space="preserve">uplink </w:t>
            </w:r>
            <w:r w:rsidRPr="00545392">
              <w:rPr>
                <w:rFonts w:eastAsia="DengXian" w:hint="eastAsia"/>
                <w:lang w:eastAsia="zh-CN"/>
              </w:rPr>
              <w:t xml:space="preserve">CA </w:t>
            </w:r>
            <w:r w:rsidRPr="00545392">
              <w:rPr>
                <w:rFonts w:eastAsia="DengXian"/>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7207A3" w:rsidRPr="00545392" w14:paraId="08A2F862"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83E8D" w14:textId="77777777" w:rsidR="007207A3" w:rsidRPr="00545392" w:rsidRDefault="007207A3" w:rsidP="007207A3">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7459BA" w14:textId="77777777" w:rsidR="007207A3" w:rsidRPr="00545392" w:rsidRDefault="007207A3" w:rsidP="007207A3">
                  <w:pPr>
                    <w:overflowPunct/>
                    <w:autoSpaceDE/>
                    <w:autoSpaceDN/>
                    <w:spacing w:after="0"/>
                    <w:textAlignment w:val="auto"/>
                    <w:rPr>
                      <w:b/>
                      <w:bCs/>
                      <w:sz w:val="18"/>
                      <w:szCs w:val="18"/>
                    </w:rPr>
                  </w:pPr>
                  <w:r w:rsidRPr="00545392">
                    <w:rPr>
                      <w:b/>
                      <w:bCs/>
                      <w:sz w:val="18"/>
                      <w:szCs w:val="18"/>
                    </w:rPr>
                    <w:t>Number of Tx chains in WID (band A + band B)</w:t>
                  </w:r>
                </w:p>
              </w:tc>
            </w:tr>
            <w:tr w:rsidR="007207A3" w:rsidRPr="00545392" w14:paraId="6785701C"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F89D6"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7C676"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1T+1T</w:t>
                  </w:r>
                </w:p>
              </w:tc>
            </w:tr>
            <w:tr w:rsidR="007207A3" w:rsidRPr="00545392" w14:paraId="5179634B"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2ADACF" w14:textId="77777777" w:rsidR="007207A3" w:rsidRPr="00545392" w:rsidRDefault="007207A3" w:rsidP="007207A3">
                  <w:pPr>
                    <w:overflowPunct/>
                    <w:autoSpaceDE/>
                    <w:autoSpaceDN/>
                    <w:spacing w:after="0"/>
                    <w:ind w:leftChars="-3" w:left="-6"/>
                    <w:jc w:val="center"/>
                    <w:textAlignment w:val="auto"/>
                    <w:rPr>
                      <w:bCs/>
                      <w:sz w:val="18"/>
                      <w:szCs w:val="18"/>
                      <w:lang w:eastAsia="zh-CN"/>
                    </w:rPr>
                  </w:pPr>
                  <w:r w:rsidRPr="00545392">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18FB9C"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0T+2T</w:t>
                  </w:r>
                </w:p>
              </w:tc>
            </w:tr>
          </w:tbl>
          <w:p w14:paraId="38E302FF" w14:textId="7471278B" w:rsidR="007207A3" w:rsidRPr="00545392" w:rsidRDefault="00545392" w:rsidP="007207A3">
            <w:pPr>
              <w:overflowPunct/>
              <w:autoSpaceDE/>
              <w:autoSpaceDN/>
              <w:spacing w:after="0"/>
              <w:ind w:left="2268"/>
              <w:textAlignment w:val="auto"/>
              <w:rPr>
                <w:rFonts w:eastAsia="DengXian"/>
                <w:lang w:eastAsia="zh-CN"/>
              </w:rPr>
            </w:pPr>
            <w:r w:rsidRPr="00545392">
              <w:rPr>
                <w:rFonts w:eastAsia="DengXian"/>
                <w:lang w:eastAsia="zh-CN"/>
              </w:rPr>
              <w:t>A</w:t>
            </w:r>
            <w:r w:rsidR="007207A3" w:rsidRPr="00545392">
              <w:rPr>
                <w:rFonts w:eastAsia="DengXian"/>
                <w:lang w:eastAsia="zh-CN"/>
              </w:rPr>
              <w:t>nd</w:t>
            </w:r>
          </w:p>
          <w:tbl>
            <w:tblPr>
              <w:tblW w:w="5660" w:type="dxa"/>
              <w:jc w:val="center"/>
              <w:tblCellMar>
                <w:left w:w="0" w:type="dxa"/>
                <w:right w:w="0" w:type="dxa"/>
              </w:tblCellMar>
              <w:tblLook w:val="04A0" w:firstRow="1" w:lastRow="0" w:firstColumn="1" w:lastColumn="0" w:noHBand="0" w:noVBand="1"/>
            </w:tblPr>
            <w:tblGrid>
              <w:gridCol w:w="841"/>
              <w:gridCol w:w="4819"/>
            </w:tblGrid>
            <w:tr w:rsidR="007207A3" w:rsidRPr="00545392" w14:paraId="11A15419"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6C6CD" w14:textId="77777777" w:rsidR="007207A3" w:rsidRPr="00545392" w:rsidRDefault="007207A3" w:rsidP="007207A3">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35A254" w14:textId="77777777" w:rsidR="007207A3" w:rsidRPr="00545392" w:rsidRDefault="007207A3" w:rsidP="007207A3">
                  <w:pPr>
                    <w:overflowPunct/>
                    <w:autoSpaceDE/>
                    <w:autoSpaceDN/>
                    <w:spacing w:after="0"/>
                    <w:textAlignment w:val="auto"/>
                    <w:rPr>
                      <w:b/>
                      <w:bCs/>
                      <w:sz w:val="18"/>
                      <w:szCs w:val="18"/>
                    </w:rPr>
                  </w:pPr>
                  <w:r w:rsidRPr="00545392">
                    <w:rPr>
                      <w:b/>
                      <w:bCs/>
                      <w:sz w:val="18"/>
                      <w:szCs w:val="18"/>
                    </w:rPr>
                    <w:t>Number of Tx chains in WID (band A + band B)</w:t>
                  </w:r>
                </w:p>
              </w:tc>
            </w:tr>
            <w:tr w:rsidR="007207A3" w:rsidRPr="00545392" w14:paraId="6A2C81CF"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2405EA"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3E31D"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0T+2T</w:t>
                  </w:r>
                </w:p>
              </w:tc>
            </w:tr>
            <w:tr w:rsidR="007207A3" w:rsidRPr="00545392" w14:paraId="1D8C97B7"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7CDDD5"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5719FA"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2T+0T</w:t>
                  </w:r>
                </w:p>
              </w:tc>
            </w:tr>
          </w:tbl>
          <w:bookmarkEnd w:id="2"/>
          <w:p w14:paraId="35A4FFC1"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7207A3" w:rsidRPr="00545392" w14:paraId="6D78975C"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45267" w14:textId="77777777" w:rsidR="007207A3" w:rsidRPr="00545392" w:rsidRDefault="007207A3" w:rsidP="007207A3">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9F13D" w14:textId="77777777" w:rsidR="007207A3" w:rsidRPr="00545392" w:rsidRDefault="007207A3" w:rsidP="007207A3">
                  <w:pPr>
                    <w:overflowPunct/>
                    <w:autoSpaceDE/>
                    <w:autoSpaceDN/>
                    <w:spacing w:after="0"/>
                    <w:textAlignment w:val="auto"/>
                    <w:rPr>
                      <w:b/>
                      <w:bCs/>
                      <w:sz w:val="18"/>
                      <w:szCs w:val="18"/>
                    </w:rPr>
                  </w:pPr>
                  <w:r w:rsidRPr="00545392">
                    <w:rPr>
                      <w:b/>
                      <w:bCs/>
                      <w:sz w:val="18"/>
                      <w:szCs w:val="18"/>
                    </w:rPr>
                    <w:t>Number of Tx chains in WID (band A + band B)</w:t>
                  </w:r>
                </w:p>
              </w:tc>
            </w:tr>
            <w:tr w:rsidR="007207A3" w:rsidRPr="00545392" w14:paraId="575283ED"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539B55" w14:textId="77777777" w:rsidR="007207A3" w:rsidRPr="00545392" w:rsidRDefault="007207A3" w:rsidP="007207A3">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7AEFE9" w14:textId="77777777" w:rsidR="007207A3" w:rsidRPr="00545392" w:rsidRDefault="007207A3" w:rsidP="007207A3">
                  <w:pPr>
                    <w:overflowPunct/>
                    <w:autoSpaceDE/>
                    <w:autoSpaceDN/>
                    <w:spacing w:after="0"/>
                    <w:jc w:val="center"/>
                    <w:textAlignment w:val="auto"/>
                    <w:rPr>
                      <w:bCs/>
                      <w:sz w:val="18"/>
                      <w:szCs w:val="18"/>
                    </w:rPr>
                  </w:pPr>
                  <w:r w:rsidRPr="00545392">
                    <w:rPr>
                      <w:bCs/>
                      <w:sz w:val="18"/>
                      <w:szCs w:val="18"/>
                    </w:rPr>
                    <w:t>1T+1T</w:t>
                  </w:r>
                </w:p>
              </w:tc>
            </w:tr>
            <w:tr w:rsidR="007207A3" w:rsidRPr="00545392" w14:paraId="5F894C19"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9C037A" w14:textId="77777777" w:rsidR="007207A3" w:rsidRPr="00545392" w:rsidRDefault="007207A3" w:rsidP="007207A3">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3E13C5" w14:textId="77777777" w:rsidR="007207A3" w:rsidRPr="00545392" w:rsidRDefault="007207A3" w:rsidP="007207A3">
                  <w:pPr>
                    <w:overflowPunct/>
                    <w:autoSpaceDE/>
                    <w:autoSpaceDN/>
                    <w:spacing w:after="0"/>
                    <w:jc w:val="center"/>
                    <w:textAlignment w:val="auto"/>
                    <w:rPr>
                      <w:bCs/>
                      <w:sz w:val="18"/>
                      <w:szCs w:val="18"/>
                    </w:rPr>
                  </w:pPr>
                  <w:r w:rsidRPr="00545392">
                    <w:rPr>
                      <w:bCs/>
                      <w:sz w:val="18"/>
                      <w:szCs w:val="18"/>
                    </w:rPr>
                    <w:t>0T+2T</w:t>
                  </w:r>
                </w:p>
              </w:tc>
            </w:tr>
            <w:tr w:rsidR="007207A3" w:rsidRPr="00545392" w14:paraId="553CAB0A"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394BA0" w14:textId="77777777" w:rsidR="007207A3" w:rsidRPr="00545392" w:rsidRDefault="007207A3" w:rsidP="007207A3">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170C38" w14:textId="77777777" w:rsidR="007207A3" w:rsidRPr="00545392" w:rsidRDefault="007207A3" w:rsidP="007207A3">
                  <w:pPr>
                    <w:overflowPunct/>
                    <w:autoSpaceDE/>
                    <w:autoSpaceDN/>
                    <w:spacing w:after="0"/>
                    <w:jc w:val="center"/>
                    <w:textAlignment w:val="auto"/>
                    <w:rPr>
                      <w:bCs/>
                      <w:sz w:val="18"/>
                      <w:szCs w:val="18"/>
                    </w:rPr>
                  </w:pPr>
                  <w:r w:rsidRPr="00545392">
                    <w:rPr>
                      <w:bCs/>
                      <w:sz w:val="18"/>
                      <w:szCs w:val="18"/>
                    </w:rPr>
                    <w:t>2T+0T</w:t>
                  </w:r>
                </w:p>
              </w:tc>
            </w:tr>
          </w:tbl>
          <w:p w14:paraId="137A91A7"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Specify the following RAN4 requirements for above scenarios</w:t>
            </w:r>
          </w:p>
          <w:p w14:paraId="6032602C"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Length of switching period</w:t>
            </w:r>
          </w:p>
          <w:p w14:paraId="07A07425"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T</w:t>
            </w:r>
            <w:r w:rsidRPr="00545392">
              <w:rPr>
                <w:rFonts w:eastAsia="DengXian"/>
                <w:lang w:eastAsia="zh-CN"/>
              </w:rPr>
              <w:t>ime mask RF requirements</w:t>
            </w:r>
          </w:p>
          <w:p w14:paraId="31946218"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Uplink interruption and downlink interruption (RRM) requirements, if needed</w:t>
            </w:r>
          </w:p>
          <w:p w14:paraId="24840478"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Minimize the impacts on RAN1</w:t>
            </w:r>
          </w:p>
          <w:p w14:paraId="77AC2996"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Update RAN1 uplink switching for carrier aggregation and supplementary uplink</w:t>
            </w:r>
          </w:p>
          <w:p w14:paraId="22C44FF6"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Minimize the impacts on RAN2</w:t>
            </w:r>
          </w:p>
          <w:p w14:paraId="603C5C91"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Update the RRC signaling to indicate the switching period location and length</w:t>
            </w:r>
          </w:p>
          <w:p w14:paraId="06B81C78"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Update the UE capabilities</w:t>
            </w:r>
          </w:p>
          <w:p w14:paraId="6028C963" w14:textId="77777777" w:rsidR="007207A3" w:rsidRPr="00545392" w:rsidRDefault="007207A3" w:rsidP="007207A3">
            <w:pPr>
              <w:overflowPunct/>
              <w:autoSpaceDE/>
              <w:autoSpaceDN/>
              <w:spacing w:after="0"/>
              <w:ind w:leftChars="283" w:left="566"/>
              <w:textAlignment w:val="auto"/>
              <w:rPr>
                <w:rFonts w:eastAsia="DengXian"/>
                <w:lang w:eastAsia="ja-JP"/>
              </w:rPr>
            </w:pPr>
            <w:r w:rsidRPr="00545392">
              <w:rPr>
                <w:rFonts w:eastAsia="DengXian"/>
                <w:lang w:eastAsia="ja-JP"/>
              </w:rPr>
              <w:t>Note 1:  Only addressing the case of co-located and synchronized network deployment for the two UL carriers.</w:t>
            </w:r>
          </w:p>
          <w:p w14:paraId="17C2B1BC" w14:textId="77777777" w:rsidR="007207A3" w:rsidRPr="00545392" w:rsidRDefault="007207A3" w:rsidP="007207A3">
            <w:pPr>
              <w:overflowPunct/>
              <w:autoSpaceDE/>
              <w:autoSpaceDN/>
              <w:spacing w:after="0"/>
              <w:ind w:leftChars="283" w:left="566"/>
              <w:textAlignment w:val="auto"/>
              <w:rPr>
                <w:rFonts w:eastAsia="DengXian"/>
                <w:lang w:eastAsia="ja-JP"/>
              </w:rPr>
            </w:pPr>
            <w:r w:rsidRPr="00545392">
              <w:rPr>
                <w:rFonts w:eastAsia="DengXian"/>
                <w:lang w:eastAsia="ja-JP"/>
              </w:rPr>
              <w:t>Note 2:  Only addressing the case of single TAG for the two UL carriers for SUL and for UL CA.</w:t>
            </w:r>
          </w:p>
          <w:p w14:paraId="232939D0" w14:textId="77777777" w:rsidR="007207A3" w:rsidRPr="00545392" w:rsidRDefault="007207A3" w:rsidP="007207A3">
            <w:pPr>
              <w:overflowPunct/>
              <w:autoSpaceDE/>
              <w:autoSpaceDN/>
              <w:spacing w:after="0"/>
              <w:ind w:leftChars="283" w:left="566"/>
              <w:textAlignment w:val="auto"/>
              <w:rPr>
                <w:rFonts w:eastAsia="DengXian"/>
                <w:lang w:eastAsia="ja-JP"/>
              </w:rPr>
            </w:pPr>
            <w:r w:rsidRPr="00545392">
              <w:rPr>
                <w:rFonts w:eastAsia="DengXian"/>
                <w:lang w:eastAsia="ja-JP"/>
              </w:rPr>
              <w:t>Note 3:  The UE is configured with two different uplink carrier frequencies.</w:t>
            </w:r>
          </w:p>
          <w:p w14:paraId="07CE4C16" w14:textId="77777777" w:rsidR="007207A3" w:rsidRPr="00545392" w:rsidRDefault="007207A3" w:rsidP="007D45DC">
            <w:pPr>
              <w:pStyle w:val="Header"/>
              <w:spacing w:after="120" w:line="264" w:lineRule="auto"/>
              <w:rPr>
                <w:rFonts w:ascii="Times New Roman" w:eastAsia="Times New Roman" w:hAnsi="Times New Roman"/>
                <w:b w:val="0"/>
                <w:sz w:val="20"/>
                <w:lang w:eastAsia="zh-CN"/>
              </w:rPr>
            </w:pPr>
          </w:p>
        </w:tc>
      </w:tr>
    </w:tbl>
    <w:p w14:paraId="6A45451C" w14:textId="77777777" w:rsidR="00545392" w:rsidRDefault="00545392" w:rsidP="007D45DC">
      <w:pPr>
        <w:pStyle w:val="Header"/>
        <w:spacing w:after="120" w:line="264" w:lineRule="auto"/>
        <w:jc w:val="both"/>
        <w:rPr>
          <w:rFonts w:ascii="Times New Roman" w:eastAsia="Times New Roman" w:hAnsi="Times New Roman"/>
          <w:b w:val="0"/>
          <w:sz w:val="20"/>
          <w:lang w:eastAsia="zh-CN"/>
        </w:rPr>
      </w:pPr>
    </w:p>
    <w:p w14:paraId="544BF5F7" w14:textId="10B8EABE" w:rsidR="00985C5A" w:rsidRPr="00545392" w:rsidRDefault="00545392" w:rsidP="111C099E">
      <w:pPr>
        <w:pStyle w:val="Header"/>
        <w:spacing w:after="120" w:line="264" w:lineRule="auto"/>
        <w:jc w:val="both"/>
        <w:rPr>
          <w:rFonts w:ascii="Times New Roman" w:eastAsia="Times New Roman" w:hAnsi="Times New Roman"/>
          <w:b w:val="0"/>
          <w:sz w:val="20"/>
          <w:lang w:eastAsia="zh-CN"/>
        </w:rPr>
      </w:pPr>
      <w:r w:rsidRPr="111C099E">
        <w:rPr>
          <w:rFonts w:ascii="Times New Roman" w:eastAsia="Times New Roman" w:hAnsi="Times New Roman"/>
          <w:b w:val="0"/>
          <w:sz w:val="20"/>
          <w:lang w:eastAsia="zh-CN"/>
        </w:rPr>
        <w:t xml:space="preserve">In </w:t>
      </w:r>
      <w:r w:rsidR="00E06724" w:rsidRPr="111C099E">
        <w:rPr>
          <w:rFonts w:ascii="Times New Roman" w:eastAsia="Times New Roman" w:hAnsi="Times New Roman"/>
          <w:b w:val="0"/>
          <w:sz w:val="20"/>
          <w:lang w:eastAsia="zh-CN"/>
        </w:rPr>
        <w:t xml:space="preserve">the listed scope, we </w:t>
      </w:r>
      <w:r w:rsidR="12635E8A" w:rsidRPr="111C099E">
        <w:rPr>
          <w:rFonts w:ascii="Times New Roman" w:eastAsia="Times New Roman" w:hAnsi="Times New Roman"/>
          <w:b w:val="0"/>
          <w:sz w:val="20"/>
          <w:lang w:eastAsia="zh-CN"/>
        </w:rPr>
        <w:t xml:space="preserve">can </w:t>
      </w:r>
      <w:r w:rsidR="00E06724" w:rsidRPr="111C099E">
        <w:rPr>
          <w:rFonts w:ascii="Times New Roman" w:eastAsia="Times New Roman" w:hAnsi="Times New Roman"/>
          <w:b w:val="0"/>
          <w:sz w:val="20"/>
          <w:lang w:eastAsia="zh-CN"/>
        </w:rPr>
        <w:t>f</w:t>
      </w:r>
      <w:r w:rsidR="23CBC2C3" w:rsidRPr="111C099E">
        <w:rPr>
          <w:rFonts w:ascii="Times New Roman" w:eastAsia="Times New Roman" w:hAnsi="Times New Roman"/>
          <w:b w:val="0"/>
          <w:sz w:val="20"/>
          <w:lang w:eastAsia="zh-CN"/>
        </w:rPr>
        <w:t>i</w:t>
      </w:r>
      <w:r w:rsidR="00E06724" w:rsidRPr="111C099E">
        <w:rPr>
          <w:rFonts w:ascii="Times New Roman" w:eastAsia="Times New Roman" w:hAnsi="Times New Roman"/>
          <w:b w:val="0"/>
          <w:sz w:val="20"/>
          <w:lang w:eastAsia="zh-CN"/>
        </w:rPr>
        <w:t xml:space="preserve">nd </w:t>
      </w:r>
      <w:r w:rsidR="326AB85E" w:rsidRPr="111C099E">
        <w:rPr>
          <w:rFonts w:ascii="Times New Roman" w:eastAsia="Times New Roman" w:hAnsi="Times New Roman"/>
          <w:b w:val="0"/>
          <w:sz w:val="20"/>
          <w:lang w:eastAsia="zh-CN"/>
        </w:rPr>
        <w:t xml:space="preserve">that </w:t>
      </w:r>
      <w:r w:rsidR="00E06724" w:rsidRPr="111C099E">
        <w:rPr>
          <w:rFonts w:ascii="Times New Roman" w:eastAsia="Times New Roman" w:hAnsi="Times New Roman"/>
          <w:b w:val="0"/>
          <w:sz w:val="20"/>
          <w:lang w:eastAsia="zh-CN"/>
        </w:rPr>
        <w:t xml:space="preserve">for </w:t>
      </w:r>
      <w:r w:rsidR="00DA25DC" w:rsidRPr="111C099E">
        <w:rPr>
          <w:rFonts w:ascii="Times New Roman" w:eastAsia="Times New Roman" w:hAnsi="Times New Roman"/>
          <w:b w:val="0"/>
          <w:sz w:val="20"/>
          <w:lang w:eastAsia="zh-CN"/>
        </w:rPr>
        <w:t>switching between band A</w:t>
      </w:r>
      <w:r w:rsidR="4A61212D" w:rsidRPr="111C099E">
        <w:rPr>
          <w:rFonts w:ascii="Times New Roman" w:eastAsia="Times New Roman" w:hAnsi="Times New Roman"/>
          <w:b w:val="0"/>
          <w:sz w:val="20"/>
          <w:lang w:eastAsia="zh-CN"/>
        </w:rPr>
        <w:t xml:space="preserve"> (one carrier)</w:t>
      </w:r>
      <w:r w:rsidR="00DA25DC" w:rsidRPr="111C099E">
        <w:rPr>
          <w:rFonts w:ascii="Times New Roman" w:eastAsia="Times New Roman" w:hAnsi="Times New Roman"/>
          <w:b w:val="0"/>
          <w:sz w:val="20"/>
          <w:lang w:eastAsia="zh-CN"/>
        </w:rPr>
        <w:t xml:space="preserve"> and band B (two carriers), the scope does not explicitly include switching between Case 1 and</w:t>
      </w:r>
      <w:r w:rsidR="658F9B44" w:rsidRPr="111C099E">
        <w:rPr>
          <w:rFonts w:ascii="Times New Roman" w:eastAsia="Times New Roman" w:hAnsi="Times New Roman"/>
          <w:b w:val="0"/>
          <w:sz w:val="20"/>
          <w:lang w:eastAsia="zh-CN"/>
        </w:rPr>
        <w:t xml:space="preserve"> Case</w:t>
      </w:r>
      <w:r w:rsidR="00DA25DC" w:rsidRPr="111C099E">
        <w:rPr>
          <w:rFonts w:ascii="Times New Roman" w:eastAsia="Times New Roman" w:hAnsi="Times New Roman"/>
          <w:b w:val="0"/>
          <w:sz w:val="20"/>
          <w:lang w:eastAsia="zh-CN"/>
        </w:rPr>
        <w:t xml:space="preserve"> 3</w:t>
      </w:r>
      <w:r w:rsidR="008B5222" w:rsidRPr="111C099E">
        <w:rPr>
          <w:rFonts w:ascii="Times New Roman" w:eastAsia="Times New Roman" w:hAnsi="Times New Roman"/>
          <w:b w:val="0"/>
          <w:sz w:val="20"/>
          <w:lang w:eastAsia="zh-CN"/>
        </w:rPr>
        <w:t xml:space="preserve"> for SUL and CA option 1</w:t>
      </w:r>
      <w:r w:rsidRPr="111C099E">
        <w:rPr>
          <w:rFonts w:ascii="Times New Roman" w:eastAsia="Times New Roman" w:hAnsi="Times New Roman"/>
          <w:b w:val="0"/>
          <w:sz w:val="20"/>
          <w:lang w:eastAsia="zh-CN"/>
        </w:rPr>
        <w:t>.</w:t>
      </w:r>
      <w:r w:rsidR="00DA25DC" w:rsidRPr="111C099E">
        <w:rPr>
          <w:rFonts w:ascii="Times New Roman" w:eastAsia="Times New Roman" w:hAnsi="Times New Roman"/>
          <w:b w:val="0"/>
          <w:sz w:val="20"/>
          <w:lang w:eastAsia="zh-CN"/>
        </w:rPr>
        <w:t xml:space="preserve"> We want to clarify whether </w:t>
      </w:r>
      <w:r w:rsidR="007E25C2" w:rsidRPr="111C099E">
        <w:rPr>
          <w:rFonts w:ascii="Times New Roman" w:eastAsia="Times New Roman" w:hAnsi="Times New Roman"/>
          <w:b w:val="0"/>
          <w:sz w:val="20"/>
          <w:lang w:eastAsia="zh-CN"/>
        </w:rPr>
        <w:t>this switching scenario is in the scope or not.</w:t>
      </w:r>
    </w:p>
    <w:p w14:paraId="77805783" w14:textId="0C0E8953" w:rsidR="0098300C" w:rsidRPr="0021472F" w:rsidRDefault="0098300C" w:rsidP="007A27FD">
      <w:pPr>
        <w:pStyle w:val="Default"/>
        <w:rPr>
          <w:bCs/>
          <w:sz w:val="20"/>
          <w:szCs w:val="20"/>
          <w:highlight w:val="yellow"/>
        </w:rPr>
      </w:pPr>
      <w:bookmarkStart w:id="3" w:name="_Ref473802466"/>
      <w:bookmarkStart w:id="4" w:name="_Ref462669569"/>
    </w:p>
    <w:p w14:paraId="343AC252" w14:textId="4F74CE40" w:rsidR="00BB63F2" w:rsidRPr="00BB63F2" w:rsidRDefault="007E25C2" w:rsidP="00BB63F2">
      <w:pPr>
        <w:pStyle w:val="Heading1"/>
        <w:rPr>
          <w:lang w:eastAsia="zh-CN"/>
        </w:rPr>
      </w:pPr>
      <w:r>
        <w:rPr>
          <w:lang w:eastAsia="zh-CN"/>
        </w:rPr>
        <w:t>Discussion</w:t>
      </w:r>
      <w:r w:rsidR="00985C5A">
        <w:rPr>
          <w:lang w:eastAsia="zh-CN"/>
        </w:rPr>
        <w:t xml:space="preserve"> </w:t>
      </w:r>
    </w:p>
    <w:p w14:paraId="77AA0E13" w14:textId="25854809" w:rsidR="00B22622" w:rsidRDefault="00B22622" w:rsidP="00A057D3">
      <w:r>
        <w:t>The scope includes two parts</w:t>
      </w:r>
      <w:r w:rsidR="671BE539">
        <w:t xml:space="preserve">, the first of </w:t>
      </w:r>
      <w:r>
        <w:t>which</w:t>
      </w:r>
      <w:r w:rsidR="678AADE3">
        <w:t xml:space="preserve"> is</w:t>
      </w:r>
      <w:r>
        <w:t xml:space="preserve"> </w:t>
      </w:r>
      <w:r w:rsidR="00A96FA1">
        <w:t>UL</w:t>
      </w:r>
      <w:r w:rsidR="00FD39CB">
        <w:t xml:space="preserve"> </w:t>
      </w:r>
      <w:r w:rsidR="00FD39CB" w:rsidRPr="111C099E">
        <w:rPr>
          <w:lang w:eastAsia="zh-CN"/>
        </w:rPr>
        <w:t>Tx</w:t>
      </w:r>
      <w:r w:rsidR="00A96FA1">
        <w:t xml:space="preserve"> switching between </w:t>
      </w:r>
      <w:r w:rsidR="7F29A863">
        <w:t>two</w:t>
      </w:r>
      <w:r w:rsidR="00A96FA1">
        <w:t xml:space="preserve"> carriers</w:t>
      </w:r>
      <w:r w:rsidR="006D6E2A">
        <w:t xml:space="preserve"> </w:t>
      </w:r>
      <w:r w:rsidR="55ACD451">
        <w:t>in</w:t>
      </w:r>
      <w:r w:rsidR="006D6E2A">
        <w:t xml:space="preserve"> two bands</w:t>
      </w:r>
      <w:r w:rsidR="00A96FA1">
        <w:t>, and</w:t>
      </w:r>
      <w:r w:rsidR="41908121">
        <w:t xml:space="preserve"> the second is</w:t>
      </w:r>
      <w:r w:rsidR="00A96FA1">
        <w:t xml:space="preserve"> UL </w:t>
      </w:r>
      <w:r w:rsidR="004F78D8">
        <w:t xml:space="preserve">Tx </w:t>
      </w:r>
      <w:r w:rsidR="00A96FA1">
        <w:t xml:space="preserve">switching between </w:t>
      </w:r>
      <w:r w:rsidR="1FCEA6DD">
        <w:t>three</w:t>
      </w:r>
      <w:r w:rsidR="00A96FA1">
        <w:t xml:space="preserve"> carriers </w:t>
      </w:r>
      <w:r w:rsidR="50C7B791">
        <w:t>in</w:t>
      </w:r>
      <w:r w:rsidR="00A96FA1">
        <w:t xml:space="preserve"> two bands. </w:t>
      </w:r>
    </w:p>
    <w:p w14:paraId="018A0651" w14:textId="2EC2E3A9" w:rsidR="00A057D3" w:rsidRDefault="00A057D3" w:rsidP="00A057D3">
      <w:r>
        <w:t xml:space="preserve">The first </w:t>
      </w:r>
      <w:r w:rsidR="6633F466">
        <w:t>part</w:t>
      </w:r>
      <w:r>
        <w:t xml:space="preserve"> of R</w:t>
      </w:r>
      <w:r w:rsidR="00A8B154">
        <w:t>el-</w:t>
      </w:r>
      <w:r>
        <w:t xml:space="preserve">17 UL Tx switching is to introduce </w:t>
      </w:r>
      <w:r w:rsidR="7EACA69F">
        <w:t>a</w:t>
      </w:r>
      <w:r>
        <w:t xml:space="preserve"> new state (case 3) on top of </w:t>
      </w:r>
      <w:r w:rsidR="11925F96">
        <w:t xml:space="preserve">the </w:t>
      </w:r>
      <w:r w:rsidR="1ED601E5">
        <w:t>two</w:t>
      </w:r>
      <w:r>
        <w:t xml:space="preserve"> cases in </w:t>
      </w:r>
      <w:r w:rsidR="17E80C44">
        <w:t xml:space="preserve">the </w:t>
      </w:r>
      <w:r>
        <w:t>R</w:t>
      </w:r>
      <w:r w:rsidR="4EAD5C5C">
        <w:t>el-</w:t>
      </w:r>
      <w:r>
        <w:t>16 UL Tx switching feature. Inherit</w:t>
      </w:r>
      <w:r w:rsidR="6DD2070B">
        <w:t>ed</w:t>
      </w:r>
      <w:r>
        <w:t xml:space="preserve"> from R</w:t>
      </w:r>
      <w:r w:rsidR="4080C8B2">
        <w:t>el-</w:t>
      </w:r>
      <w:r>
        <w:t>16 UL Tx switching, two separate tables are listed in the WID</w:t>
      </w:r>
      <w:r w:rsidR="05133D04">
        <w:t>, the first</w:t>
      </w:r>
      <w:r>
        <w:t xml:space="preserve"> for SUL and inter band UL CA option 1, and</w:t>
      </w:r>
      <w:r w:rsidR="1404342D">
        <w:t xml:space="preserve"> the second</w:t>
      </w:r>
      <w:r>
        <w:t xml:space="preserve"> </w:t>
      </w:r>
      <w:r w:rsidR="3C8E3C98">
        <w:t xml:space="preserve">for </w:t>
      </w:r>
      <w:r>
        <w:t>inter band UL CA option 2</w:t>
      </w:r>
      <w:r w:rsidR="4666F09F">
        <w:t>. T</w:t>
      </w:r>
      <w:r>
        <w:t>he difference is</w:t>
      </w:r>
      <w:r w:rsidR="269A3ED9">
        <w:t xml:space="preserve"> that</w:t>
      </w:r>
      <w:r>
        <w:t xml:space="preserve"> simultaneous transmission on two carriers </w:t>
      </w:r>
      <w:r w:rsidR="776E9FD8">
        <w:t>is</w:t>
      </w:r>
      <w:r>
        <w:t xml:space="preserve"> not </w:t>
      </w:r>
      <w:r w:rsidR="18563EEC">
        <w:t>supported</w:t>
      </w:r>
      <w:r>
        <w:t xml:space="preserve"> for SUL &amp; inter band UL CA option 1.</w:t>
      </w:r>
    </w:p>
    <w:p w14:paraId="706CD0A5" w14:textId="77777777" w:rsidR="00EA28ED" w:rsidRDefault="00EA28ED" w:rsidP="00A057D3"/>
    <w:p w14:paraId="54DF42D1" w14:textId="3B4B04E9" w:rsidR="000E72DF" w:rsidRDefault="000E72DF" w:rsidP="72E7E679">
      <w:pPr>
        <w:jc w:val="center"/>
      </w:pPr>
      <w:r w:rsidRPr="72E7E679">
        <w:rPr>
          <w:b/>
          <w:bCs/>
        </w:rPr>
        <w:t>Table 1</w:t>
      </w:r>
      <w:r>
        <w:t xml:space="preserve"> </w:t>
      </w:r>
      <w:r w:rsidR="2658A549" w:rsidRPr="72E7E679">
        <w:rPr>
          <w:rFonts w:eastAsia="DengXian"/>
          <w:lang w:eastAsia="zh-CN"/>
        </w:rPr>
        <w:t>- S</w:t>
      </w:r>
      <w:r>
        <w:t xml:space="preserve">witching cases </w:t>
      </w:r>
      <w:r w:rsidR="006078A2">
        <w:t xml:space="preserve">of SUL and CA option 1 </w:t>
      </w:r>
    </w:p>
    <w:tbl>
      <w:tblPr>
        <w:tblW w:w="5802" w:type="dxa"/>
        <w:jc w:val="center"/>
        <w:tblCellMar>
          <w:left w:w="0" w:type="dxa"/>
          <w:right w:w="0" w:type="dxa"/>
        </w:tblCellMar>
        <w:tblLook w:val="04A0" w:firstRow="1" w:lastRow="0" w:firstColumn="1" w:lastColumn="0" w:noHBand="0" w:noVBand="1"/>
      </w:tblPr>
      <w:tblGrid>
        <w:gridCol w:w="961"/>
        <w:gridCol w:w="4841"/>
      </w:tblGrid>
      <w:tr w:rsidR="00410287" w:rsidRPr="00DA478B" w14:paraId="343256AE" w14:textId="77777777" w:rsidTr="00871C20">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DE772" w14:textId="77777777" w:rsidR="00410287" w:rsidRPr="00882CCF" w:rsidRDefault="00410287" w:rsidP="00871C20">
            <w:pPr>
              <w:overflowPunct/>
              <w:autoSpaceDE/>
              <w:autoSpaceDN/>
              <w:spacing w:after="0"/>
              <w:jc w:val="center"/>
              <w:textAlignment w:val="auto"/>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24C8A7" w14:textId="77777777" w:rsidR="00410287" w:rsidRPr="00882CCF" w:rsidRDefault="00410287" w:rsidP="00871C20">
            <w:pPr>
              <w:overflowPunct/>
              <w:autoSpaceDE/>
              <w:autoSpaceDN/>
              <w:spacing w:after="0"/>
              <w:jc w:val="center"/>
              <w:textAlignment w:val="auto"/>
              <w:rPr>
                <w:b/>
                <w:bCs/>
                <w:sz w:val="18"/>
                <w:szCs w:val="18"/>
              </w:rPr>
            </w:pPr>
            <w:r w:rsidRPr="00882CCF">
              <w:rPr>
                <w:b/>
                <w:bCs/>
                <w:sz w:val="18"/>
                <w:szCs w:val="18"/>
              </w:rPr>
              <w:t>Number of Tx chains in WID (carrier 1 + carrier 2)</w:t>
            </w:r>
          </w:p>
        </w:tc>
      </w:tr>
      <w:tr w:rsidR="00410287" w:rsidRPr="00DA478B" w14:paraId="5FB91F4C" w14:textId="77777777" w:rsidTr="00871C2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42AE7" w14:textId="77777777" w:rsidR="00410287" w:rsidRPr="00882CCF" w:rsidRDefault="00410287" w:rsidP="00871C20">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Pr>
                <w:bCs/>
                <w:sz w:val="18"/>
                <w:szCs w:val="18"/>
                <w:lang w:eastAsia="zh-CN"/>
              </w:rPr>
              <w:t>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5EA3A8" w14:textId="77777777" w:rsidR="00410287" w:rsidRPr="00882CCF" w:rsidRDefault="00410287" w:rsidP="00871C20">
            <w:pPr>
              <w:overflowPunct/>
              <w:autoSpaceDE/>
              <w:autoSpaceDN/>
              <w:spacing w:after="0"/>
              <w:jc w:val="center"/>
              <w:textAlignment w:val="auto"/>
              <w:rPr>
                <w:bCs/>
                <w:sz w:val="18"/>
                <w:szCs w:val="18"/>
                <w:lang w:eastAsia="zh-CN"/>
              </w:rPr>
            </w:pPr>
            <w:r w:rsidRPr="00882CCF">
              <w:rPr>
                <w:bCs/>
                <w:sz w:val="18"/>
                <w:szCs w:val="18"/>
                <w:lang w:eastAsia="zh-CN"/>
              </w:rPr>
              <w:t>0T+2T</w:t>
            </w:r>
          </w:p>
        </w:tc>
      </w:tr>
      <w:tr w:rsidR="00410287" w:rsidRPr="00DA478B" w14:paraId="1E4ED63B" w14:textId="77777777" w:rsidTr="00871C2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F29A72" w14:textId="77777777" w:rsidR="00410287" w:rsidRPr="00882CCF" w:rsidRDefault="00410287" w:rsidP="00871C20">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Pr>
                <w:bCs/>
                <w:sz w:val="18"/>
                <w:szCs w:val="18"/>
                <w:lang w:eastAsia="zh-CN"/>
              </w:rPr>
              <w:t>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1C0094" w14:textId="77777777" w:rsidR="00410287" w:rsidRPr="00882CCF" w:rsidRDefault="00410287" w:rsidP="00871C20">
            <w:pPr>
              <w:overflowPunct/>
              <w:autoSpaceDE/>
              <w:autoSpaceDN/>
              <w:spacing w:after="0"/>
              <w:jc w:val="center"/>
              <w:textAlignment w:val="auto"/>
              <w:rPr>
                <w:bCs/>
                <w:sz w:val="18"/>
                <w:szCs w:val="18"/>
                <w:lang w:eastAsia="zh-CN"/>
              </w:rPr>
            </w:pPr>
            <w:r w:rsidRPr="00882CCF">
              <w:rPr>
                <w:bCs/>
                <w:color w:val="000000"/>
                <w:sz w:val="18"/>
                <w:szCs w:val="18"/>
                <w:lang w:eastAsia="zh-CN"/>
              </w:rPr>
              <w:t>2T+0T</w:t>
            </w:r>
          </w:p>
        </w:tc>
      </w:tr>
    </w:tbl>
    <w:p w14:paraId="78D51098" w14:textId="77777777" w:rsidR="00410287" w:rsidRDefault="00410287" w:rsidP="006078A2">
      <w:pPr>
        <w:jc w:val="center"/>
      </w:pPr>
    </w:p>
    <w:p w14:paraId="5BC42184" w14:textId="3B9F3882" w:rsidR="006078A2" w:rsidRDefault="006078A2" w:rsidP="72E7E679">
      <w:pPr>
        <w:jc w:val="center"/>
      </w:pPr>
      <w:r w:rsidRPr="72E7E679">
        <w:rPr>
          <w:b/>
          <w:bCs/>
        </w:rPr>
        <w:t>Table 2</w:t>
      </w:r>
      <w:r>
        <w:t xml:space="preserve"> </w:t>
      </w:r>
      <w:r w:rsidR="06B859EF" w:rsidRPr="72E7E679">
        <w:rPr>
          <w:rFonts w:eastAsia="DengXian"/>
          <w:lang w:eastAsia="zh-CN"/>
        </w:rPr>
        <w:t>- S</w:t>
      </w:r>
      <w:r>
        <w:t xml:space="preserve">witching cases of CA option 2 </w:t>
      </w:r>
    </w:p>
    <w:tbl>
      <w:tblPr>
        <w:tblW w:w="5812" w:type="dxa"/>
        <w:jc w:val="center"/>
        <w:tblCellMar>
          <w:left w:w="0" w:type="dxa"/>
          <w:right w:w="0" w:type="dxa"/>
        </w:tblCellMar>
        <w:tblLook w:val="04A0" w:firstRow="1" w:lastRow="0" w:firstColumn="1" w:lastColumn="0" w:noHBand="0" w:noVBand="1"/>
      </w:tblPr>
      <w:tblGrid>
        <w:gridCol w:w="983"/>
        <w:gridCol w:w="4829"/>
      </w:tblGrid>
      <w:tr w:rsidR="00226F08" w:rsidRPr="00DA478B" w14:paraId="72A6B5B6"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D230E9" w14:textId="77777777" w:rsidR="00226F08" w:rsidRPr="00882CCF" w:rsidRDefault="00226F08" w:rsidP="00871C20">
            <w:pPr>
              <w:overflowPunct/>
              <w:autoSpaceDE/>
              <w:autoSpaceDN/>
              <w:spacing w:after="0"/>
              <w:jc w:val="center"/>
              <w:textAlignment w:val="auto"/>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B5348" w14:textId="77777777" w:rsidR="00226F08" w:rsidRPr="00882CCF" w:rsidRDefault="00226F08" w:rsidP="00871C20">
            <w:pPr>
              <w:overflowPunct/>
              <w:autoSpaceDE/>
              <w:autoSpaceDN/>
              <w:spacing w:after="0"/>
              <w:jc w:val="center"/>
              <w:textAlignment w:val="auto"/>
              <w:rPr>
                <w:b/>
                <w:bCs/>
                <w:sz w:val="18"/>
                <w:szCs w:val="18"/>
              </w:rPr>
            </w:pPr>
            <w:r w:rsidRPr="00882CCF">
              <w:rPr>
                <w:b/>
                <w:bCs/>
                <w:sz w:val="18"/>
                <w:szCs w:val="18"/>
              </w:rPr>
              <w:t>Number of Tx chains in WID (carrier 1 + carrier 2)</w:t>
            </w:r>
          </w:p>
        </w:tc>
      </w:tr>
      <w:tr w:rsidR="00226F08" w:rsidRPr="00DA478B" w14:paraId="7D9030BC"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60F0B" w14:textId="77777777" w:rsidR="00226F08" w:rsidRPr="00882CCF" w:rsidRDefault="00226F08" w:rsidP="00871C20">
            <w:pPr>
              <w:overflowPunct/>
              <w:autoSpaceDE/>
              <w:autoSpaceDN/>
              <w:spacing w:after="0"/>
              <w:jc w:val="center"/>
              <w:textAlignment w:val="auto"/>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CBB94B" w14:textId="77777777" w:rsidR="00226F08" w:rsidRPr="00882CCF" w:rsidRDefault="00226F08" w:rsidP="00871C20">
            <w:pPr>
              <w:widowControl w:val="0"/>
              <w:overflowPunct/>
              <w:autoSpaceDE/>
              <w:autoSpaceDN/>
              <w:spacing w:after="0"/>
              <w:ind w:right="28"/>
              <w:jc w:val="center"/>
              <w:textAlignment w:val="auto"/>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226F08" w:rsidRPr="00DA478B" w14:paraId="2F005C0B"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AA945F" w14:textId="77777777" w:rsidR="00226F08" w:rsidRPr="00882CCF" w:rsidRDefault="00226F08" w:rsidP="00871C20">
            <w:pPr>
              <w:overflowPunct/>
              <w:autoSpaceDE/>
              <w:autoSpaceDN/>
              <w:spacing w:after="0"/>
              <w:jc w:val="center"/>
              <w:textAlignment w:val="auto"/>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0ACA50" w14:textId="77777777" w:rsidR="00226F08" w:rsidRPr="00882CCF" w:rsidRDefault="00226F08" w:rsidP="00871C20">
            <w:pPr>
              <w:widowControl w:val="0"/>
              <w:overflowPunct/>
              <w:autoSpaceDE/>
              <w:autoSpaceDN/>
              <w:spacing w:after="0"/>
              <w:ind w:right="28"/>
              <w:jc w:val="center"/>
              <w:textAlignment w:val="auto"/>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226F08" w:rsidRPr="00DA478B" w14:paraId="32D6BF36"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D7EAF0" w14:textId="77777777" w:rsidR="00226F08" w:rsidRPr="00882CCF" w:rsidRDefault="00226F08" w:rsidP="00871C20">
            <w:pPr>
              <w:overflowPunct/>
              <w:autoSpaceDE/>
              <w:autoSpaceDN/>
              <w:spacing w:after="0"/>
              <w:jc w:val="center"/>
              <w:textAlignment w:val="auto"/>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5CC3F7" w14:textId="77777777" w:rsidR="00226F08" w:rsidRPr="00882CCF" w:rsidRDefault="00226F08" w:rsidP="00871C20">
            <w:pPr>
              <w:widowControl w:val="0"/>
              <w:overflowPunct/>
              <w:autoSpaceDE/>
              <w:autoSpaceDN/>
              <w:spacing w:after="0"/>
              <w:ind w:right="28"/>
              <w:jc w:val="center"/>
              <w:textAlignment w:val="auto"/>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14:paraId="68A490D1" w14:textId="5C841E59" w:rsidR="009D4B97" w:rsidRDefault="009D4B97" w:rsidP="5313AAA8"/>
    <w:p w14:paraId="21231798" w14:textId="4D04D221" w:rsidR="001200C4" w:rsidRDefault="001200C4" w:rsidP="001200C4">
      <w:r>
        <w:t xml:space="preserve">The second </w:t>
      </w:r>
      <w:r w:rsidR="36DF58E1">
        <w:t>part</w:t>
      </w:r>
      <w:r>
        <w:t xml:space="preserve"> of R</w:t>
      </w:r>
      <w:r w:rsidR="1CE313A2">
        <w:t>el-</w:t>
      </w:r>
      <w:r>
        <w:t xml:space="preserve">17 UL Tx switching is to cover the case that one of the bands is configured with intra-band CA with </w:t>
      </w:r>
      <w:r w:rsidR="6E14BAD6">
        <w:t>two</w:t>
      </w:r>
      <w:r>
        <w:t xml:space="preserve"> carriers. </w:t>
      </w:r>
    </w:p>
    <w:p w14:paraId="5EE2308C" w14:textId="0CC43FF5" w:rsidR="003157AA" w:rsidRDefault="597F2AEE" w:rsidP="003157AA">
      <w:pPr>
        <w:rPr>
          <w:rFonts w:eastAsia="DengXian"/>
          <w:lang w:eastAsia="ja-JP"/>
        </w:rPr>
      </w:pPr>
      <w:r>
        <w:t>The WID includes 3 tables for SUL, CA option 1 and option 2 for this sub-feature</w:t>
      </w:r>
      <w:r w:rsidR="3D04C828">
        <w:t xml:space="preserve"> as below</w:t>
      </w:r>
      <w:r>
        <w:t>.</w:t>
      </w:r>
      <w:r w:rsidR="5C8A10A2">
        <w:t xml:space="preserve"> In</w:t>
      </w:r>
      <w:r w:rsidR="3D04C828">
        <w:t xml:space="preserve"> the scenario description, the WID </w:t>
      </w:r>
      <w:r w:rsidR="15030301">
        <w:t>a</w:t>
      </w:r>
      <w:r w:rsidR="0D87184F">
        <w:t>ssumes</w:t>
      </w:r>
      <w:r w:rsidR="3D04C828">
        <w:t xml:space="preserve"> </w:t>
      </w:r>
      <w:r w:rsidR="3D04C828" w:rsidRPr="5313AAA8">
        <w:rPr>
          <w:rFonts w:eastAsia="DengXian"/>
          <w:lang w:eastAsia="ja-JP"/>
        </w:rPr>
        <w:t>1 carrier on band A and 2 contiguous aggregated carriers on band B, and band A is for SUL or non-SUL</w:t>
      </w:r>
      <w:r w:rsidR="0D87184F" w:rsidRPr="5313AAA8">
        <w:rPr>
          <w:rFonts w:eastAsia="DengXian"/>
          <w:lang w:eastAsia="ja-JP"/>
        </w:rPr>
        <w:t xml:space="preserve"> (CA)</w:t>
      </w:r>
      <w:r w:rsidR="3D04C828" w:rsidRPr="5313AAA8">
        <w:rPr>
          <w:rFonts w:eastAsia="DengXian"/>
          <w:lang w:eastAsia="ja-JP"/>
        </w:rPr>
        <w:t xml:space="preserve"> and band B is </w:t>
      </w:r>
      <w:r w:rsidR="0D87184F" w:rsidRPr="5313AAA8">
        <w:rPr>
          <w:rFonts w:eastAsia="DengXian"/>
          <w:lang w:eastAsia="ja-JP"/>
        </w:rPr>
        <w:t xml:space="preserve">always a </w:t>
      </w:r>
      <w:r w:rsidR="3D04C828" w:rsidRPr="5313AAA8">
        <w:rPr>
          <w:rFonts w:eastAsia="DengXian"/>
          <w:lang w:eastAsia="ja-JP"/>
        </w:rPr>
        <w:t>non-SUL band</w:t>
      </w:r>
      <w:r w:rsidR="0D87184F" w:rsidRPr="5313AAA8">
        <w:rPr>
          <w:rFonts w:eastAsia="DengXian"/>
          <w:lang w:eastAsia="ja-JP"/>
        </w:rPr>
        <w:t xml:space="preserve"> (NUL or CA)</w:t>
      </w:r>
      <w:r w:rsidR="3D04C828" w:rsidRPr="5313AAA8">
        <w:rPr>
          <w:rFonts w:eastAsia="DengXian"/>
          <w:lang w:eastAsia="ja-JP"/>
        </w:rPr>
        <w:t xml:space="preserve">. </w:t>
      </w:r>
    </w:p>
    <w:p w14:paraId="5FFE4EB4" w14:textId="6A948080" w:rsidR="005F12CC" w:rsidRDefault="02F55795" w:rsidP="005F12CC">
      <w:r>
        <w:t>The tables in the WID do not capture the actual scenarios correctly</w:t>
      </w:r>
      <w:r w:rsidR="0912ABF7">
        <w:t>.</w:t>
      </w:r>
      <w:r w:rsidR="3CA25894">
        <w:t xml:space="preserve"> The corrected tables are given below. </w:t>
      </w:r>
    </w:p>
    <w:p w14:paraId="1C1ACBCE" w14:textId="77777777" w:rsidR="005F12CC" w:rsidRDefault="005F12CC" w:rsidP="005F12CC"/>
    <w:p w14:paraId="069F945B" w14:textId="5662F421" w:rsidR="005F12CC" w:rsidRDefault="0912ABF7" w:rsidP="2B792C5B">
      <w:pPr>
        <w:jc w:val="center"/>
      </w:pPr>
      <w:r w:rsidRPr="72E7E679">
        <w:rPr>
          <w:b/>
          <w:bCs/>
        </w:rPr>
        <w:t>Table 3</w:t>
      </w:r>
      <w:r>
        <w:t xml:space="preserve"> </w:t>
      </w:r>
      <w:r w:rsidR="0FBA2EA1">
        <w:t>S</w:t>
      </w:r>
      <w:r>
        <w:t>cenarios for intra band CA and SUL of R17 UL Tx switching (band A – 1 CC, band B – 2CC).</w:t>
      </w:r>
    </w:p>
    <w:p w14:paraId="7AD1BB6B" w14:textId="508E901F" w:rsidR="005F12CC" w:rsidRDefault="0912ABF7" w:rsidP="2B792C5B">
      <w:pPr>
        <w:numPr>
          <w:ilvl w:val="3"/>
          <w:numId w:val="17"/>
        </w:numPr>
        <w:spacing w:after="0"/>
        <w:ind w:left="2268"/>
        <w:rPr>
          <w:rFonts w:eastAsia="DengXian"/>
          <w:lang w:eastAsia="zh-CN"/>
        </w:rPr>
      </w:pPr>
      <w:r w:rsidRPr="72E7E679">
        <w:rPr>
          <w:rFonts w:eastAsia="DengXian"/>
          <w:b/>
          <w:bCs/>
          <w:u w:val="single"/>
          <w:lang w:eastAsia="zh-CN"/>
        </w:rPr>
        <w:t>For Tx switching based on SUL, or uplink CA</w:t>
      </w:r>
      <w:r w:rsidR="7B858FDB" w:rsidRPr="72E7E679">
        <w:rPr>
          <w:rFonts w:eastAsia="DengXian"/>
          <w:b/>
          <w:bCs/>
          <w:u w:val="single"/>
          <w:lang w:eastAsia="zh-CN"/>
        </w:rPr>
        <w:t xml:space="preserve"> option 1</w:t>
      </w:r>
      <w:r w:rsidRPr="72E7E679">
        <w:rPr>
          <w:rFonts w:eastAsia="DengXian"/>
          <w:lang w:eastAsia="zh-CN"/>
        </w:rPr>
        <w:t xml:space="preserve"> </w:t>
      </w:r>
    </w:p>
    <w:p w14:paraId="69F01904" w14:textId="235931F2" w:rsidR="005F12CC" w:rsidRDefault="0912ABF7" w:rsidP="2B792C5B">
      <w:pPr>
        <w:spacing w:after="0"/>
        <w:jc w:val="center"/>
        <w:rPr>
          <w:rFonts w:eastAsia="DengXian"/>
          <w:lang w:eastAsia="zh-CN"/>
        </w:rPr>
      </w:pPr>
      <w:r w:rsidRPr="72E7E679">
        <w:rPr>
          <w:rFonts w:eastAsia="DengXian"/>
          <w:b/>
          <w:bCs/>
          <w:lang w:eastAsia="zh-CN"/>
        </w:rPr>
        <w:t>Table 3a</w:t>
      </w:r>
      <w:r w:rsidRPr="72E7E679">
        <w:rPr>
          <w:rFonts w:eastAsia="DengXian"/>
          <w:lang w:eastAsia="zh-CN"/>
        </w:rPr>
        <w:t xml:space="preserve"> - Case 1 and Case 2</w:t>
      </w:r>
    </w:p>
    <w:tbl>
      <w:tblPr>
        <w:tblW w:w="0" w:type="auto"/>
        <w:jc w:val="center"/>
        <w:tblLook w:val="04A0" w:firstRow="1" w:lastRow="0" w:firstColumn="1" w:lastColumn="0" w:noHBand="0" w:noVBand="1"/>
      </w:tblPr>
      <w:tblGrid>
        <w:gridCol w:w="841"/>
        <w:gridCol w:w="4819"/>
      </w:tblGrid>
      <w:tr w:rsidR="2B792C5B" w14:paraId="78A4E801" w14:textId="77777777" w:rsidTr="5313AAA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1A9487" w14:textId="77777777" w:rsidR="2B792C5B" w:rsidRDefault="49D5C319" w:rsidP="2B792C5B">
            <w:pPr>
              <w:spacing w:after="0"/>
              <w:rPr>
                <w:sz w:val="18"/>
                <w:szCs w:val="18"/>
              </w:rPr>
            </w:pPr>
            <w:r w:rsidRPr="5313AAA8">
              <w:rPr>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3142EB" w14:textId="77777777" w:rsidR="2B792C5B" w:rsidRDefault="49D5C319" w:rsidP="2B792C5B">
            <w:pPr>
              <w:spacing w:after="0"/>
              <w:rPr>
                <w:b/>
                <w:bCs/>
                <w:sz w:val="18"/>
                <w:szCs w:val="18"/>
              </w:rPr>
            </w:pPr>
            <w:r w:rsidRPr="5313AAA8">
              <w:rPr>
                <w:b/>
                <w:bCs/>
                <w:sz w:val="18"/>
                <w:szCs w:val="18"/>
              </w:rPr>
              <w:t>Number of Tx chains in WID (band A + band B)</w:t>
            </w:r>
          </w:p>
        </w:tc>
      </w:tr>
      <w:tr w:rsidR="2B792C5B" w14:paraId="6B5A2909" w14:textId="77777777" w:rsidTr="5313AAA8">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F744BA" w14:textId="77777777" w:rsidR="2B792C5B" w:rsidRDefault="49D5C319" w:rsidP="2B792C5B">
            <w:pPr>
              <w:spacing w:after="0"/>
              <w:jc w:val="center"/>
              <w:rPr>
                <w:sz w:val="18"/>
                <w:szCs w:val="18"/>
                <w:lang w:eastAsia="zh-CN"/>
              </w:rPr>
            </w:pPr>
            <w:r w:rsidRPr="5313AAA8">
              <w:rPr>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8695A7" w14:textId="01ED427E" w:rsidR="124F14B6" w:rsidRDefault="3A40041E" w:rsidP="2B792C5B">
            <w:pPr>
              <w:spacing w:after="0"/>
              <w:jc w:val="center"/>
              <w:rPr>
                <w:sz w:val="18"/>
                <w:szCs w:val="18"/>
                <w:lang w:eastAsia="zh-CN"/>
              </w:rPr>
            </w:pPr>
            <w:r w:rsidRPr="5313AAA8">
              <w:rPr>
                <w:sz w:val="18"/>
                <w:szCs w:val="18"/>
                <w:lang w:eastAsia="zh-CN"/>
              </w:rPr>
              <w:t>1</w:t>
            </w:r>
            <w:r w:rsidR="49D5C319" w:rsidRPr="5313AAA8">
              <w:rPr>
                <w:sz w:val="18"/>
                <w:szCs w:val="18"/>
                <w:lang w:eastAsia="zh-CN"/>
              </w:rPr>
              <w:t>T+</w:t>
            </w:r>
            <w:r w:rsidR="6A5C8E99" w:rsidRPr="5313AAA8">
              <w:rPr>
                <w:sz w:val="18"/>
                <w:szCs w:val="18"/>
                <w:lang w:eastAsia="zh-CN"/>
              </w:rPr>
              <w:t>0</w:t>
            </w:r>
            <w:r w:rsidR="49D5C319" w:rsidRPr="5313AAA8">
              <w:rPr>
                <w:sz w:val="18"/>
                <w:szCs w:val="18"/>
                <w:lang w:eastAsia="zh-CN"/>
              </w:rPr>
              <w:t>T</w:t>
            </w:r>
          </w:p>
        </w:tc>
      </w:tr>
      <w:tr w:rsidR="2B792C5B" w14:paraId="5F43AE49" w14:textId="77777777" w:rsidTr="5313AAA8">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B30D5E" w14:textId="77777777" w:rsidR="2B792C5B" w:rsidRDefault="49D5C319" w:rsidP="2B792C5B">
            <w:pPr>
              <w:spacing w:after="0"/>
              <w:ind w:leftChars="-3" w:left="-6"/>
              <w:jc w:val="center"/>
              <w:rPr>
                <w:sz w:val="18"/>
                <w:szCs w:val="18"/>
                <w:lang w:eastAsia="zh-CN"/>
              </w:rPr>
            </w:pPr>
            <w:r w:rsidRPr="5313AAA8">
              <w:rPr>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FC8C83" w14:textId="77777777" w:rsidR="2B792C5B" w:rsidRDefault="49D5C319" w:rsidP="2B792C5B">
            <w:pPr>
              <w:spacing w:after="0"/>
              <w:jc w:val="center"/>
              <w:rPr>
                <w:sz w:val="18"/>
                <w:szCs w:val="18"/>
                <w:lang w:eastAsia="zh-CN"/>
              </w:rPr>
            </w:pPr>
            <w:r w:rsidRPr="5313AAA8">
              <w:rPr>
                <w:color w:val="000000" w:themeColor="text1"/>
                <w:sz w:val="18"/>
                <w:szCs w:val="18"/>
                <w:lang w:eastAsia="zh-CN"/>
              </w:rPr>
              <w:t>0T+2T</w:t>
            </w:r>
          </w:p>
        </w:tc>
      </w:tr>
    </w:tbl>
    <w:p w14:paraId="4D33A0CE" w14:textId="77777777" w:rsidR="005F12CC" w:rsidRDefault="005F12CC" w:rsidP="2B792C5B">
      <w:pPr>
        <w:spacing w:after="0"/>
        <w:ind w:left="2268"/>
        <w:rPr>
          <w:rFonts w:eastAsia="DengXian"/>
          <w:lang w:eastAsia="zh-CN"/>
        </w:rPr>
      </w:pPr>
    </w:p>
    <w:p w14:paraId="1B9403D3" w14:textId="001A950B" w:rsidR="005F12CC" w:rsidRDefault="3B573886" w:rsidP="2B792C5B">
      <w:pPr>
        <w:spacing w:after="0"/>
        <w:ind w:left="2268"/>
        <w:rPr>
          <w:rFonts w:eastAsia="DengXian"/>
          <w:lang w:eastAsia="zh-CN"/>
        </w:rPr>
      </w:pPr>
      <w:r w:rsidRPr="5313AAA8">
        <w:rPr>
          <w:rFonts w:eastAsia="DengXian"/>
          <w:lang w:eastAsia="zh-CN"/>
        </w:rPr>
        <w:t>Or</w:t>
      </w:r>
    </w:p>
    <w:p w14:paraId="18E0C3C5" w14:textId="46EC9247" w:rsidR="005F12CC" w:rsidRDefault="3B573886" w:rsidP="2B792C5B">
      <w:pPr>
        <w:spacing w:after="0"/>
        <w:jc w:val="center"/>
        <w:rPr>
          <w:rFonts w:eastAsia="DengXian"/>
          <w:lang w:eastAsia="zh-CN"/>
        </w:rPr>
      </w:pPr>
      <w:r w:rsidRPr="72E7E679">
        <w:rPr>
          <w:rFonts w:eastAsia="DengXian"/>
          <w:b/>
          <w:bCs/>
          <w:lang w:eastAsia="zh-CN"/>
        </w:rPr>
        <w:t>Table 3</w:t>
      </w:r>
      <w:r w:rsidR="270267E0" w:rsidRPr="72E7E679">
        <w:rPr>
          <w:rFonts w:eastAsia="DengXian"/>
          <w:b/>
          <w:bCs/>
          <w:lang w:eastAsia="zh-CN"/>
        </w:rPr>
        <w:t>b</w:t>
      </w:r>
      <w:r w:rsidRPr="72E7E679">
        <w:rPr>
          <w:rFonts w:eastAsia="DengXian"/>
          <w:lang w:eastAsia="zh-CN"/>
        </w:rPr>
        <w:t xml:space="preserve"> - Case 1 and Case </w:t>
      </w:r>
      <w:r w:rsidR="3B0CDC5F" w:rsidRPr="72E7E679">
        <w:rPr>
          <w:rFonts w:eastAsia="DengXian"/>
          <w:lang w:eastAsia="zh-CN"/>
        </w:rPr>
        <w:t>3</w:t>
      </w:r>
    </w:p>
    <w:tbl>
      <w:tblPr>
        <w:tblW w:w="0" w:type="auto"/>
        <w:jc w:val="center"/>
        <w:tblLook w:val="04A0" w:firstRow="1" w:lastRow="0" w:firstColumn="1" w:lastColumn="0" w:noHBand="0" w:noVBand="1"/>
      </w:tblPr>
      <w:tblGrid>
        <w:gridCol w:w="841"/>
        <w:gridCol w:w="4819"/>
      </w:tblGrid>
      <w:tr w:rsidR="2B792C5B" w14:paraId="41B5A04D" w14:textId="77777777" w:rsidTr="5313AAA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C16345" w14:textId="77777777" w:rsidR="2B792C5B" w:rsidRDefault="49D5C319" w:rsidP="2B792C5B">
            <w:pPr>
              <w:spacing w:after="0"/>
              <w:rPr>
                <w:sz w:val="18"/>
                <w:szCs w:val="18"/>
              </w:rPr>
            </w:pPr>
            <w:r w:rsidRPr="5313AAA8">
              <w:rPr>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83FDAF" w14:textId="77777777" w:rsidR="2B792C5B" w:rsidRDefault="49D5C319" w:rsidP="2B792C5B">
            <w:pPr>
              <w:spacing w:after="0"/>
              <w:rPr>
                <w:b/>
                <w:bCs/>
                <w:sz w:val="18"/>
                <w:szCs w:val="18"/>
              </w:rPr>
            </w:pPr>
            <w:r w:rsidRPr="5313AAA8">
              <w:rPr>
                <w:b/>
                <w:bCs/>
                <w:sz w:val="18"/>
                <w:szCs w:val="18"/>
              </w:rPr>
              <w:t>Number of Tx chains in WID (band A + band B)</w:t>
            </w:r>
          </w:p>
        </w:tc>
      </w:tr>
      <w:tr w:rsidR="2B792C5B" w14:paraId="6786A19B" w14:textId="77777777" w:rsidTr="5313AAA8">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27E5F" w14:textId="77777777" w:rsidR="2B792C5B" w:rsidRDefault="49D5C319" w:rsidP="2B792C5B">
            <w:pPr>
              <w:spacing w:after="0"/>
              <w:jc w:val="center"/>
              <w:rPr>
                <w:sz w:val="18"/>
                <w:szCs w:val="18"/>
                <w:lang w:eastAsia="zh-CN"/>
              </w:rPr>
            </w:pPr>
            <w:r w:rsidRPr="5313AAA8">
              <w:rPr>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7944C5" w14:textId="0D3AF2C8" w:rsidR="716F785F" w:rsidRDefault="6418140D" w:rsidP="2B792C5B">
            <w:pPr>
              <w:spacing w:after="0"/>
              <w:jc w:val="center"/>
              <w:rPr>
                <w:sz w:val="18"/>
                <w:szCs w:val="18"/>
                <w:lang w:eastAsia="zh-CN"/>
              </w:rPr>
            </w:pPr>
            <w:r w:rsidRPr="5313AAA8">
              <w:rPr>
                <w:sz w:val="18"/>
                <w:szCs w:val="18"/>
                <w:lang w:eastAsia="zh-CN"/>
              </w:rPr>
              <w:t>0</w:t>
            </w:r>
            <w:r w:rsidR="49D5C319" w:rsidRPr="5313AAA8">
              <w:rPr>
                <w:sz w:val="18"/>
                <w:szCs w:val="18"/>
                <w:lang w:eastAsia="zh-CN"/>
              </w:rPr>
              <w:t>T+</w:t>
            </w:r>
            <w:r w:rsidR="3B921B77" w:rsidRPr="5313AAA8">
              <w:rPr>
                <w:sz w:val="18"/>
                <w:szCs w:val="18"/>
                <w:lang w:eastAsia="zh-CN"/>
              </w:rPr>
              <w:t>1</w:t>
            </w:r>
            <w:r w:rsidR="49D5C319" w:rsidRPr="5313AAA8">
              <w:rPr>
                <w:sz w:val="18"/>
                <w:szCs w:val="18"/>
                <w:lang w:eastAsia="zh-CN"/>
              </w:rPr>
              <w:t>T</w:t>
            </w:r>
          </w:p>
        </w:tc>
      </w:tr>
      <w:tr w:rsidR="2B792C5B" w14:paraId="608FC25B" w14:textId="77777777" w:rsidTr="5313AAA8">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E04352" w14:textId="3A7FD717" w:rsidR="2B792C5B" w:rsidRDefault="49D5C319" w:rsidP="2B792C5B">
            <w:pPr>
              <w:spacing w:after="0"/>
              <w:ind w:leftChars="-3" w:left="-6"/>
              <w:jc w:val="center"/>
              <w:rPr>
                <w:sz w:val="18"/>
                <w:szCs w:val="18"/>
                <w:lang w:eastAsia="zh-CN"/>
              </w:rPr>
            </w:pPr>
            <w:r w:rsidRPr="5313AAA8">
              <w:rPr>
                <w:sz w:val="18"/>
                <w:szCs w:val="18"/>
                <w:lang w:eastAsia="zh-CN"/>
              </w:rPr>
              <w:t xml:space="preserve">Case </w:t>
            </w:r>
            <w:r w:rsidR="3B0CDC5F" w:rsidRPr="5313AAA8">
              <w:rPr>
                <w:sz w:val="18"/>
                <w:szCs w:val="18"/>
                <w:lang w:eastAsia="zh-CN"/>
              </w:rPr>
              <w:t>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BDA119" w14:textId="4501CBC1" w:rsidR="1A9A1FB3" w:rsidRDefault="4884BAB6" w:rsidP="2B792C5B">
            <w:pPr>
              <w:spacing w:after="0"/>
              <w:jc w:val="center"/>
              <w:rPr>
                <w:sz w:val="18"/>
                <w:szCs w:val="18"/>
                <w:lang w:eastAsia="zh-CN"/>
              </w:rPr>
            </w:pPr>
            <w:r w:rsidRPr="5313AAA8">
              <w:rPr>
                <w:color w:val="000000" w:themeColor="text1"/>
                <w:sz w:val="18"/>
                <w:szCs w:val="18"/>
                <w:lang w:eastAsia="zh-CN"/>
              </w:rPr>
              <w:t>2</w:t>
            </w:r>
            <w:r w:rsidR="49D5C319" w:rsidRPr="5313AAA8">
              <w:rPr>
                <w:color w:val="000000" w:themeColor="text1"/>
                <w:sz w:val="18"/>
                <w:szCs w:val="18"/>
                <w:lang w:eastAsia="zh-CN"/>
              </w:rPr>
              <w:t>T+</w:t>
            </w:r>
            <w:r w:rsidR="6FBB8042" w:rsidRPr="5313AAA8">
              <w:rPr>
                <w:color w:val="000000" w:themeColor="text1"/>
                <w:sz w:val="18"/>
                <w:szCs w:val="18"/>
                <w:lang w:eastAsia="zh-CN"/>
              </w:rPr>
              <w:t>0</w:t>
            </w:r>
            <w:r w:rsidR="49D5C319" w:rsidRPr="5313AAA8">
              <w:rPr>
                <w:color w:val="000000" w:themeColor="text1"/>
                <w:sz w:val="18"/>
                <w:szCs w:val="18"/>
                <w:lang w:eastAsia="zh-CN"/>
              </w:rPr>
              <w:t>T</w:t>
            </w:r>
          </w:p>
        </w:tc>
      </w:tr>
    </w:tbl>
    <w:p w14:paraId="5C535A0F" w14:textId="77777777" w:rsidR="005F12CC" w:rsidRDefault="005F12CC" w:rsidP="2B792C5B">
      <w:pPr>
        <w:spacing w:after="0"/>
        <w:ind w:left="2268"/>
        <w:rPr>
          <w:rFonts w:eastAsia="DengXian"/>
          <w:lang w:eastAsia="zh-CN"/>
        </w:rPr>
      </w:pPr>
    </w:p>
    <w:p w14:paraId="44157A0F" w14:textId="7222C8F6" w:rsidR="005F12CC" w:rsidRDefault="16A61016" w:rsidP="2B792C5B">
      <w:pPr>
        <w:spacing w:after="0"/>
        <w:ind w:left="2268"/>
        <w:rPr>
          <w:rFonts w:eastAsia="DengXian"/>
          <w:lang w:eastAsia="zh-CN"/>
        </w:rPr>
      </w:pPr>
      <w:r w:rsidRPr="5313AAA8">
        <w:rPr>
          <w:rFonts w:eastAsia="DengXian"/>
          <w:lang w:eastAsia="zh-CN"/>
        </w:rPr>
        <w:t>Or</w:t>
      </w:r>
    </w:p>
    <w:p w14:paraId="79531285" w14:textId="0D6A3363" w:rsidR="005F12CC" w:rsidRDefault="0912ABF7" w:rsidP="2B792C5B">
      <w:pPr>
        <w:spacing w:after="0"/>
        <w:jc w:val="center"/>
        <w:rPr>
          <w:rFonts w:eastAsia="DengXian"/>
          <w:lang w:eastAsia="zh-CN"/>
        </w:rPr>
      </w:pPr>
      <w:r w:rsidRPr="72E7E679">
        <w:rPr>
          <w:rFonts w:eastAsia="DengXian"/>
          <w:b/>
          <w:bCs/>
          <w:lang w:eastAsia="zh-CN"/>
        </w:rPr>
        <w:t>Table 3</w:t>
      </w:r>
      <w:r w:rsidR="20EF16BF" w:rsidRPr="72E7E679">
        <w:rPr>
          <w:rFonts w:eastAsia="DengXian"/>
          <w:b/>
          <w:bCs/>
          <w:lang w:eastAsia="zh-CN"/>
        </w:rPr>
        <w:t>c</w:t>
      </w:r>
      <w:r w:rsidRPr="72E7E679">
        <w:rPr>
          <w:rFonts w:eastAsia="DengXian"/>
          <w:lang w:eastAsia="zh-CN"/>
        </w:rPr>
        <w:t xml:space="preserve"> – Case 2 and Case 3</w:t>
      </w:r>
    </w:p>
    <w:tbl>
      <w:tblPr>
        <w:tblW w:w="0" w:type="auto"/>
        <w:jc w:val="center"/>
        <w:tblLook w:val="04A0" w:firstRow="1" w:lastRow="0" w:firstColumn="1" w:lastColumn="0" w:noHBand="0" w:noVBand="1"/>
      </w:tblPr>
      <w:tblGrid>
        <w:gridCol w:w="841"/>
        <w:gridCol w:w="4819"/>
      </w:tblGrid>
      <w:tr w:rsidR="2B792C5B" w14:paraId="5E92C18A" w14:textId="77777777" w:rsidTr="5313AAA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0D1293" w14:textId="77777777" w:rsidR="2B792C5B" w:rsidRDefault="49D5C319" w:rsidP="2B792C5B">
            <w:pPr>
              <w:spacing w:after="0"/>
              <w:rPr>
                <w:sz w:val="18"/>
                <w:szCs w:val="18"/>
              </w:rPr>
            </w:pPr>
            <w:r w:rsidRPr="5313AAA8">
              <w:rPr>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DCE6E8" w14:textId="77777777" w:rsidR="2B792C5B" w:rsidRDefault="49D5C319" w:rsidP="2B792C5B">
            <w:pPr>
              <w:spacing w:after="0"/>
              <w:rPr>
                <w:b/>
                <w:bCs/>
                <w:sz w:val="18"/>
                <w:szCs w:val="18"/>
              </w:rPr>
            </w:pPr>
            <w:r w:rsidRPr="5313AAA8">
              <w:rPr>
                <w:b/>
                <w:bCs/>
                <w:sz w:val="18"/>
                <w:szCs w:val="18"/>
              </w:rPr>
              <w:t>Number of Tx chains in WID (band A + band B)</w:t>
            </w:r>
          </w:p>
        </w:tc>
      </w:tr>
      <w:tr w:rsidR="2B792C5B" w14:paraId="3DB6ABCE" w14:textId="77777777" w:rsidTr="5313AAA8">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337140" w14:textId="77777777" w:rsidR="2B792C5B" w:rsidRDefault="49D5C319" w:rsidP="2B792C5B">
            <w:pPr>
              <w:spacing w:after="0"/>
              <w:jc w:val="center"/>
              <w:rPr>
                <w:sz w:val="18"/>
                <w:szCs w:val="18"/>
                <w:lang w:eastAsia="zh-CN"/>
              </w:rPr>
            </w:pPr>
            <w:r w:rsidRPr="5313AAA8">
              <w:rPr>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67D101" w14:textId="77777777" w:rsidR="2B792C5B" w:rsidRDefault="49D5C319" w:rsidP="2B792C5B">
            <w:pPr>
              <w:spacing w:after="0"/>
              <w:jc w:val="center"/>
              <w:rPr>
                <w:sz w:val="18"/>
                <w:szCs w:val="18"/>
                <w:lang w:eastAsia="zh-CN"/>
              </w:rPr>
            </w:pPr>
            <w:r w:rsidRPr="5313AAA8">
              <w:rPr>
                <w:sz w:val="18"/>
                <w:szCs w:val="18"/>
                <w:lang w:eastAsia="zh-CN"/>
              </w:rPr>
              <w:t>0T+2T</w:t>
            </w:r>
          </w:p>
        </w:tc>
      </w:tr>
      <w:tr w:rsidR="2B792C5B" w14:paraId="69E1165B" w14:textId="77777777" w:rsidTr="5313AAA8">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909AB9" w14:textId="77777777" w:rsidR="2B792C5B" w:rsidRDefault="49D5C319" w:rsidP="2B792C5B">
            <w:pPr>
              <w:spacing w:after="0"/>
              <w:jc w:val="center"/>
              <w:rPr>
                <w:sz w:val="18"/>
                <w:szCs w:val="18"/>
                <w:lang w:eastAsia="zh-CN"/>
              </w:rPr>
            </w:pPr>
            <w:r w:rsidRPr="5313AAA8">
              <w:rPr>
                <w:sz w:val="18"/>
                <w:szCs w:val="18"/>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5F969F" w14:textId="77777777" w:rsidR="2B792C5B" w:rsidRDefault="49D5C319" w:rsidP="2B792C5B">
            <w:pPr>
              <w:spacing w:after="0"/>
              <w:jc w:val="center"/>
              <w:rPr>
                <w:sz w:val="18"/>
                <w:szCs w:val="18"/>
                <w:lang w:eastAsia="zh-CN"/>
              </w:rPr>
            </w:pPr>
            <w:r w:rsidRPr="5313AAA8">
              <w:rPr>
                <w:color w:val="000000" w:themeColor="text1"/>
                <w:sz w:val="18"/>
                <w:szCs w:val="18"/>
                <w:lang w:eastAsia="zh-CN"/>
              </w:rPr>
              <w:t>2T+0T</w:t>
            </w:r>
          </w:p>
        </w:tc>
      </w:tr>
    </w:tbl>
    <w:p w14:paraId="79FE5AD9" w14:textId="77777777" w:rsidR="005F12CC" w:rsidRDefault="005F12CC" w:rsidP="72E7E679">
      <w:pPr>
        <w:spacing w:after="0"/>
        <w:ind w:left="288"/>
        <w:rPr>
          <w:rFonts w:eastAsia="DengXian"/>
          <w:lang w:eastAsia="zh-CN"/>
        </w:rPr>
      </w:pPr>
    </w:p>
    <w:p w14:paraId="2B40F377" w14:textId="6BED673A" w:rsidR="72E7E679" w:rsidRDefault="72E7E679" w:rsidP="72E7E679">
      <w:pPr>
        <w:spacing w:after="0"/>
        <w:ind w:left="288"/>
        <w:rPr>
          <w:lang w:eastAsia="zh-CN"/>
        </w:rPr>
      </w:pPr>
    </w:p>
    <w:p w14:paraId="3D4DADA7" w14:textId="5ECEBBA3" w:rsidR="005F12CC" w:rsidRDefault="0912ABF7" w:rsidP="2B792C5B">
      <w:pPr>
        <w:numPr>
          <w:ilvl w:val="3"/>
          <w:numId w:val="17"/>
        </w:numPr>
        <w:spacing w:after="0"/>
        <w:ind w:left="2268"/>
        <w:rPr>
          <w:rFonts w:eastAsia="DengXian"/>
          <w:lang w:eastAsia="zh-CN"/>
        </w:rPr>
      </w:pPr>
      <w:r w:rsidRPr="72E7E679">
        <w:rPr>
          <w:rFonts w:eastAsia="DengXian"/>
          <w:b/>
          <w:bCs/>
          <w:u w:val="single"/>
          <w:lang w:eastAsia="zh-CN"/>
        </w:rPr>
        <w:t xml:space="preserve">For Tx switching based on uplink CA </w:t>
      </w:r>
      <w:r w:rsidR="734D9424" w:rsidRPr="72E7E679">
        <w:rPr>
          <w:rFonts w:eastAsia="DengXian"/>
          <w:b/>
          <w:bCs/>
          <w:u w:val="single"/>
          <w:lang w:eastAsia="zh-CN"/>
        </w:rPr>
        <w:t>option 2</w:t>
      </w:r>
    </w:p>
    <w:p w14:paraId="664C108D" w14:textId="67B8E8DA" w:rsidR="68F1E8DD" w:rsidRDefault="68F1E8DD" w:rsidP="72E7E679">
      <w:pPr>
        <w:spacing w:after="0"/>
        <w:jc w:val="center"/>
        <w:rPr>
          <w:rFonts w:eastAsia="DengXian"/>
          <w:lang w:eastAsia="zh-CN"/>
        </w:rPr>
      </w:pPr>
      <w:r w:rsidRPr="72E7E679">
        <w:rPr>
          <w:rFonts w:eastAsia="DengXian"/>
          <w:b/>
          <w:bCs/>
          <w:lang w:eastAsia="zh-CN"/>
        </w:rPr>
        <w:t>Table 3d</w:t>
      </w:r>
      <w:r w:rsidRPr="72E7E679">
        <w:rPr>
          <w:rFonts w:eastAsia="DengXian"/>
          <w:lang w:eastAsia="zh-CN"/>
        </w:rPr>
        <w:t xml:space="preserve"> </w:t>
      </w:r>
      <w:r w:rsidR="601EF033" w:rsidRPr="72E7E679">
        <w:rPr>
          <w:rFonts w:eastAsia="DengXian"/>
          <w:lang w:eastAsia="zh-CN"/>
        </w:rPr>
        <w:t xml:space="preserve">- </w:t>
      </w:r>
      <w:r w:rsidRPr="72E7E679">
        <w:rPr>
          <w:rFonts w:eastAsia="DengXian"/>
          <w:lang w:eastAsia="zh-CN"/>
        </w:rPr>
        <w:t>Case 1, Case 2 and Case 3</w:t>
      </w:r>
    </w:p>
    <w:tbl>
      <w:tblPr>
        <w:tblW w:w="0" w:type="auto"/>
        <w:jc w:val="center"/>
        <w:tblLook w:val="04A0" w:firstRow="1" w:lastRow="0" w:firstColumn="1" w:lastColumn="0" w:noHBand="0" w:noVBand="1"/>
      </w:tblPr>
      <w:tblGrid>
        <w:gridCol w:w="841"/>
        <w:gridCol w:w="4819"/>
      </w:tblGrid>
      <w:tr w:rsidR="72E7E679" w14:paraId="0CFE7FAF" w14:textId="77777777" w:rsidTr="72E7E67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6529EB" w14:textId="77777777" w:rsidR="72E7E679" w:rsidRDefault="72E7E679" w:rsidP="72E7E679">
            <w:pPr>
              <w:spacing w:after="0"/>
              <w:rPr>
                <w:sz w:val="18"/>
                <w:szCs w:val="18"/>
              </w:rPr>
            </w:pPr>
            <w:r w:rsidRPr="72E7E679">
              <w:rPr>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AEC2E6" w14:textId="77777777" w:rsidR="72E7E679" w:rsidRDefault="72E7E679" w:rsidP="72E7E679">
            <w:pPr>
              <w:spacing w:after="0"/>
              <w:rPr>
                <w:b/>
                <w:bCs/>
                <w:sz w:val="18"/>
                <w:szCs w:val="18"/>
              </w:rPr>
            </w:pPr>
            <w:r w:rsidRPr="72E7E679">
              <w:rPr>
                <w:b/>
                <w:bCs/>
                <w:sz w:val="18"/>
                <w:szCs w:val="18"/>
              </w:rPr>
              <w:t>Number of Tx chains in WID (band A + band B)</w:t>
            </w:r>
          </w:p>
        </w:tc>
      </w:tr>
      <w:tr w:rsidR="72E7E679" w14:paraId="213D0153" w14:textId="77777777" w:rsidTr="72E7E67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F324C6" w14:textId="77777777" w:rsidR="72E7E679" w:rsidRDefault="72E7E679" w:rsidP="72E7E679">
            <w:pPr>
              <w:spacing w:after="0"/>
              <w:rPr>
                <w:sz w:val="18"/>
                <w:szCs w:val="18"/>
                <w:lang w:eastAsia="zh-CN"/>
              </w:rPr>
            </w:pPr>
            <w:r w:rsidRPr="72E7E679">
              <w:rPr>
                <w:sz w:val="18"/>
                <w:szCs w:val="18"/>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7E8482" w14:textId="77777777" w:rsidR="72E7E679" w:rsidRDefault="72E7E679" w:rsidP="72E7E679">
            <w:pPr>
              <w:spacing w:after="0"/>
              <w:jc w:val="center"/>
              <w:rPr>
                <w:sz w:val="18"/>
                <w:szCs w:val="18"/>
              </w:rPr>
            </w:pPr>
            <w:r w:rsidRPr="72E7E679">
              <w:rPr>
                <w:sz w:val="18"/>
                <w:szCs w:val="18"/>
              </w:rPr>
              <w:t>1T+1T</w:t>
            </w:r>
          </w:p>
        </w:tc>
      </w:tr>
      <w:tr w:rsidR="72E7E679" w14:paraId="539AA9EA" w14:textId="77777777" w:rsidTr="72E7E67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143091" w14:textId="77777777" w:rsidR="72E7E679" w:rsidRDefault="72E7E679" w:rsidP="72E7E679">
            <w:pPr>
              <w:spacing w:after="0"/>
              <w:rPr>
                <w:sz w:val="18"/>
                <w:szCs w:val="18"/>
                <w:lang w:eastAsia="zh-CN"/>
              </w:rPr>
            </w:pPr>
            <w:r w:rsidRPr="72E7E679">
              <w:rPr>
                <w:sz w:val="18"/>
                <w:szCs w:val="18"/>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F0A9DF" w14:textId="77777777" w:rsidR="72E7E679" w:rsidRDefault="72E7E679" w:rsidP="72E7E679">
            <w:pPr>
              <w:spacing w:after="0"/>
              <w:jc w:val="center"/>
              <w:rPr>
                <w:sz w:val="18"/>
                <w:szCs w:val="18"/>
              </w:rPr>
            </w:pPr>
            <w:r w:rsidRPr="72E7E679">
              <w:rPr>
                <w:sz w:val="18"/>
                <w:szCs w:val="18"/>
              </w:rPr>
              <w:t>0T+2T</w:t>
            </w:r>
          </w:p>
        </w:tc>
      </w:tr>
    </w:tbl>
    <w:p w14:paraId="2A8F8BB1" w14:textId="0C6DEB76" w:rsidR="72E7E679" w:rsidRDefault="72E7E679" w:rsidP="72E7E679">
      <w:pPr>
        <w:spacing w:after="0"/>
        <w:jc w:val="center"/>
        <w:rPr>
          <w:rFonts w:eastAsia="DengXian"/>
          <w:b/>
          <w:bCs/>
          <w:lang w:eastAsia="zh-CN"/>
        </w:rPr>
      </w:pPr>
    </w:p>
    <w:p w14:paraId="39D56B0B" w14:textId="265EA5A1" w:rsidR="48C88D98" w:rsidRDefault="48C88D98" w:rsidP="72E7E679">
      <w:pPr>
        <w:spacing w:after="0"/>
        <w:ind w:left="2268"/>
        <w:rPr>
          <w:rFonts w:eastAsia="DengXian"/>
          <w:lang w:eastAsia="zh-CN"/>
        </w:rPr>
      </w:pPr>
      <w:r w:rsidRPr="72E7E679">
        <w:rPr>
          <w:rFonts w:eastAsia="DengXian"/>
          <w:lang w:eastAsia="zh-CN"/>
        </w:rPr>
        <w:t>Or</w:t>
      </w:r>
    </w:p>
    <w:p w14:paraId="52D5CA71" w14:textId="4AA64306" w:rsidR="7C8C1F85" w:rsidRDefault="7C8C1F85" w:rsidP="72E7E679">
      <w:pPr>
        <w:spacing w:after="0"/>
        <w:jc w:val="center"/>
        <w:rPr>
          <w:rFonts w:eastAsia="DengXian"/>
          <w:lang w:eastAsia="zh-CN"/>
        </w:rPr>
      </w:pPr>
      <w:r w:rsidRPr="72E7E679">
        <w:rPr>
          <w:rFonts w:eastAsia="DengXian"/>
          <w:b/>
          <w:bCs/>
          <w:lang w:eastAsia="zh-CN"/>
        </w:rPr>
        <w:t>Table 3</w:t>
      </w:r>
      <w:r w:rsidR="0082AA44" w:rsidRPr="72E7E679">
        <w:rPr>
          <w:rFonts w:eastAsia="DengXian"/>
          <w:b/>
          <w:bCs/>
          <w:lang w:eastAsia="zh-CN"/>
        </w:rPr>
        <w:t>e</w:t>
      </w:r>
      <w:r w:rsidRPr="72E7E679">
        <w:rPr>
          <w:rFonts w:eastAsia="DengXian"/>
          <w:lang w:eastAsia="zh-CN"/>
        </w:rPr>
        <w:t xml:space="preserve"> </w:t>
      </w:r>
      <w:r w:rsidR="5B7BA4D8" w:rsidRPr="72E7E679">
        <w:rPr>
          <w:rFonts w:eastAsia="DengXian"/>
          <w:lang w:eastAsia="zh-CN"/>
        </w:rPr>
        <w:t xml:space="preserve">- </w:t>
      </w:r>
      <w:r w:rsidRPr="72E7E679">
        <w:rPr>
          <w:rFonts w:eastAsia="DengXian"/>
          <w:lang w:eastAsia="zh-CN"/>
        </w:rPr>
        <w:t>Case 1, Case 2 and Case 3</w:t>
      </w:r>
    </w:p>
    <w:tbl>
      <w:tblPr>
        <w:tblW w:w="0" w:type="auto"/>
        <w:jc w:val="center"/>
        <w:tblLook w:val="04A0" w:firstRow="1" w:lastRow="0" w:firstColumn="1" w:lastColumn="0" w:noHBand="0" w:noVBand="1"/>
      </w:tblPr>
      <w:tblGrid>
        <w:gridCol w:w="841"/>
        <w:gridCol w:w="4819"/>
      </w:tblGrid>
      <w:tr w:rsidR="72E7E679" w14:paraId="398BA141" w14:textId="77777777" w:rsidTr="72E7E67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016555" w14:textId="77777777" w:rsidR="72E7E679" w:rsidRDefault="72E7E679" w:rsidP="72E7E679">
            <w:pPr>
              <w:spacing w:after="0"/>
              <w:rPr>
                <w:sz w:val="18"/>
                <w:szCs w:val="18"/>
              </w:rPr>
            </w:pPr>
            <w:r w:rsidRPr="72E7E679">
              <w:rPr>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6CA7D9" w14:textId="77777777" w:rsidR="72E7E679" w:rsidRDefault="72E7E679" w:rsidP="72E7E679">
            <w:pPr>
              <w:spacing w:after="0"/>
              <w:rPr>
                <w:b/>
                <w:bCs/>
                <w:sz w:val="18"/>
                <w:szCs w:val="18"/>
              </w:rPr>
            </w:pPr>
            <w:r w:rsidRPr="72E7E679">
              <w:rPr>
                <w:b/>
                <w:bCs/>
                <w:sz w:val="18"/>
                <w:szCs w:val="18"/>
              </w:rPr>
              <w:t>Number of Tx chains in WID (band A + band B)</w:t>
            </w:r>
          </w:p>
        </w:tc>
      </w:tr>
      <w:tr w:rsidR="72E7E679" w14:paraId="3CC5CB0B" w14:textId="77777777" w:rsidTr="72E7E67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45B7B8" w14:textId="77777777" w:rsidR="72E7E679" w:rsidRDefault="72E7E679" w:rsidP="72E7E679">
            <w:pPr>
              <w:spacing w:after="0"/>
              <w:rPr>
                <w:sz w:val="18"/>
                <w:szCs w:val="18"/>
                <w:lang w:eastAsia="zh-CN"/>
              </w:rPr>
            </w:pPr>
            <w:r w:rsidRPr="72E7E679">
              <w:rPr>
                <w:sz w:val="18"/>
                <w:szCs w:val="18"/>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EB12E3" w14:textId="77777777" w:rsidR="72E7E679" w:rsidRDefault="72E7E679" w:rsidP="72E7E679">
            <w:pPr>
              <w:spacing w:after="0"/>
              <w:jc w:val="center"/>
              <w:rPr>
                <w:sz w:val="18"/>
                <w:szCs w:val="18"/>
              </w:rPr>
            </w:pPr>
            <w:r w:rsidRPr="72E7E679">
              <w:rPr>
                <w:sz w:val="18"/>
                <w:szCs w:val="18"/>
              </w:rPr>
              <w:t>1T+1T</w:t>
            </w:r>
          </w:p>
        </w:tc>
      </w:tr>
      <w:tr w:rsidR="72E7E679" w14:paraId="62A945A3" w14:textId="77777777" w:rsidTr="72E7E67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4CFDC8" w14:textId="77777777" w:rsidR="72E7E679" w:rsidRDefault="72E7E679" w:rsidP="72E7E679">
            <w:pPr>
              <w:spacing w:after="0"/>
              <w:rPr>
                <w:sz w:val="18"/>
                <w:szCs w:val="18"/>
                <w:lang w:eastAsia="zh-CN"/>
              </w:rPr>
            </w:pPr>
            <w:r w:rsidRPr="72E7E679">
              <w:rPr>
                <w:sz w:val="18"/>
                <w:szCs w:val="18"/>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01CB36" w14:textId="77777777" w:rsidR="72E7E679" w:rsidRDefault="72E7E679" w:rsidP="72E7E679">
            <w:pPr>
              <w:spacing w:after="0"/>
              <w:jc w:val="center"/>
              <w:rPr>
                <w:sz w:val="18"/>
                <w:szCs w:val="18"/>
              </w:rPr>
            </w:pPr>
            <w:r w:rsidRPr="72E7E679">
              <w:rPr>
                <w:sz w:val="18"/>
                <w:szCs w:val="18"/>
              </w:rPr>
              <w:t>2T+0T</w:t>
            </w:r>
          </w:p>
        </w:tc>
      </w:tr>
    </w:tbl>
    <w:p w14:paraId="05CA41E0" w14:textId="21C388B2" w:rsidR="72E7E679" w:rsidRDefault="72E7E679" w:rsidP="72E7E679">
      <w:pPr>
        <w:spacing w:after="0"/>
        <w:rPr>
          <w:b/>
          <w:bCs/>
          <w:u w:val="single"/>
          <w:lang w:eastAsia="zh-CN"/>
        </w:rPr>
      </w:pPr>
    </w:p>
    <w:p w14:paraId="063E054F" w14:textId="2ADE7C2A" w:rsidR="3F7122BF" w:rsidRDefault="3F7122BF" w:rsidP="72E7E679">
      <w:pPr>
        <w:spacing w:after="0"/>
        <w:ind w:left="2268"/>
        <w:rPr>
          <w:rFonts w:eastAsia="DengXian"/>
          <w:lang w:eastAsia="zh-CN"/>
        </w:rPr>
      </w:pPr>
      <w:r w:rsidRPr="72E7E679">
        <w:rPr>
          <w:rFonts w:eastAsia="DengXian"/>
          <w:lang w:eastAsia="zh-CN"/>
        </w:rPr>
        <w:t>Or</w:t>
      </w:r>
    </w:p>
    <w:p w14:paraId="4714C064" w14:textId="13D8334E" w:rsidR="005F12CC" w:rsidRDefault="0912ABF7" w:rsidP="72E7E679">
      <w:pPr>
        <w:spacing w:after="0"/>
        <w:jc w:val="center"/>
        <w:rPr>
          <w:rFonts w:eastAsia="DengXian"/>
          <w:lang w:eastAsia="zh-CN"/>
        </w:rPr>
      </w:pPr>
      <w:r w:rsidRPr="72E7E679">
        <w:rPr>
          <w:rFonts w:eastAsia="DengXian"/>
          <w:b/>
          <w:bCs/>
          <w:lang w:eastAsia="zh-CN"/>
        </w:rPr>
        <w:t>Table 3</w:t>
      </w:r>
      <w:r w:rsidR="1918E576" w:rsidRPr="72E7E679">
        <w:rPr>
          <w:rFonts w:eastAsia="DengXian"/>
          <w:b/>
          <w:bCs/>
          <w:lang w:eastAsia="zh-CN"/>
        </w:rPr>
        <w:t>f</w:t>
      </w:r>
      <w:r w:rsidRPr="72E7E679">
        <w:rPr>
          <w:rFonts w:eastAsia="DengXian"/>
          <w:lang w:eastAsia="zh-CN"/>
        </w:rPr>
        <w:t xml:space="preserve"> </w:t>
      </w:r>
      <w:r w:rsidR="6FE0D882" w:rsidRPr="72E7E679">
        <w:rPr>
          <w:rFonts w:eastAsia="DengXian"/>
          <w:lang w:eastAsia="zh-CN"/>
        </w:rPr>
        <w:t xml:space="preserve">- </w:t>
      </w:r>
      <w:r w:rsidRPr="72E7E679">
        <w:rPr>
          <w:rFonts w:eastAsia="DengXian"/>
          <w:lang w:eastAsia="zh-CN"/>
        </w:rPr>
        <w:t>Case 1, Case 2 and Case 3</w:t>
      </w:r>
    </w:p>
    <w:tbl>
      <w:tblPr>
        <w:tblW w:w="0" w:type="auto"/>
        <w:jc w:val="center"/>
        <w:tblLook w:val="04A0" w:firstRow="1" w:lastRow="0" w:firstColumn="1" w:lastColumn="0" w:noHBand="0" w:noVBand="1"/>
      </w:tblPr>
      <w:tblGrid>
        <w:gridCol w:w="841"/>
        <w:gridCol w:w="4819"/>
      </w:tblGrid>
      <w:tr w:rsidR="2B792C5B" w14:paraId="6C5095A2" w14:textId="77777777" w:rsidTr="5313AAA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D46DC6" w14:textId="77777777" w:rsidR="2B792C5B" w:rsidRDefault="49D5C319" w:rsidP="2B792C5B">
            <w:pPr>
              <w:spacing w:after="0"/>
              <w:rPr>
                <w:sz w:val="18"/>
                <w:szCs w:val="18"/>
              </w:rPr>
            </w:pPr>
            <w:r w:rsidRPr="5313AAA8">
              <w:rPr>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977C15" w14:textId="77777777" w:rsidR="2B792C5B" w:rsidRDefault="49D5C319" w:rsidP="2B792C5B">
            <w:pPr>
              <w:spacing w:after="0"/>
              <w:rPr>
                <w:b/>
                <w:bCs/>
                <w:sz w:val="18"/>
                <w:szCs w:val="18"/>
              </w:rPr>
            </w:pPr>
            <w:r w:rsidRPr="5313AAA8">
              <w:rPr>
                <w:b/>
                <w:bCs/>
                <w:sz w:val="18"/>
                <w:szCs w:val="18"/>
              </w:rPr>
              <w:t>Number of Tx chains in WID (band A + band B)</w:t>
            </w:r>
          </w:p>
        </w:tc>
      </w:tr>
      <w:tr w:rsidR="2B792C5B" w14:paraId="35D1D304" w14:textId="77777777" w:rsidTr="5313AAA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9BD497" w14:textId="77777777" w:rsidR="2B792C5B" w:rsidRDefault="49D5C319" w:rsidP="2B792C5B">
            <w:pPr>
              <w:spacing w:after="0"/>
              <w:rPr>
                <w:sz w:val="18"/>
                <w:szCs w:val="18"/>
                <w:lang w:eastAsia="zh-CN"/>
              </w:rPr>
            </w:pPr>
            <w:r w:rsidRPr="5313AAA8">
              <w:rPr>
                <w:sz w:val="18"/>
                <w:szCs w:val="18"/>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9FE4FB" w14:textId="77777777" w:rsidR="2B792C5B" w:rsidRDefault="49D5C319" w:rsidP="2B792C5B">
            <w:pPr>
              <w:spacing w:after="0"/>
              <w:jc w:val="center"/>
              <w:rPr>
                <w:sz w:val="18"/>
                <w:szCs w:val="18"/>
              </w:rPr>
            </w:pPr>
            <w:r w:rsidRPr="5313AAA8">
              <w:rPr>
                <w:sz w:val="18"/>
                <w:szCs w:val="18"/>
              </w:rPr>
              <w:t>1T+1T</w:t>
            </w:r>
          </w:p>
        </w:tc>
      </w:tr>
      <w:tr w:rsidR="2B792C5B" w14:paraId="2AD25876" w14:textId="77777777" w:rsidTr="5313AAA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AA6B6A" w14:textId="77777777" w:rsidR="2B792C5B" w:rsidRDefault="49D5C319" w:rsidP="2B792C5B">
            <w:pPr>
              <w:spacing w:after="0"/>
              <w:rPr>
                <w:sz w:val="18"/>
                <w:szCs w:val="18"/>
                <w:lang w:eastAsia="zh-CN"/>
              </w:rPr>
            </w:pPr>
            <w:r w:rsidRPr="5313AAA8">
              <w:rPr>
                <w:sz w:val="18"/>
                <w:szCs w:val="18"/>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EC6EB5" w14:textId="77777777" w:rsidR="2B792C5B" w:rsidRDefault="49D5C319" w:rsidP="2B792C5B">
            <w:pPr>
              <w:spacing w:after="0"/>
              <w:jc w:val="center"/>
              <w:rPr>
                <w:sz w:val="18"/>
                <w:szCs w:val="18"/>
              </w:rPr>
            </w:pPr>
            <w:r w:rsidRPr="5313AAA8">
              <w:rPr>
                <w:sz w:val="18"/>
                <w:szCs w:val="18"/>
              </w:rPr>
              <w:t>0T+2T</w:t>
            </w:r>
          </w:p>
        </w:tc>
      </w:tr>
      <w:tr w:rsidR="2B792C5B" w14:paraId="30E2A630" w14:textId="77777777" w:rsidTr="5313AAA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DEFFB1" w14:textId="77777777" w:rsidR="2B792C5B" w:rsidRDefault="49D5C319" w:rsidP="2B792C5B">
            <w:pPr>
              <w:spacing w:after="0"/>
              <w:rPr>
                <w:sz w:val="18"/>
                <w:szCs w:val="18"/>
                <w:lang w:eastAsia="zh-CN"/>
              </w:rPr>
            </w:pPr>
            <w:r w:rsidRPr="5313AAA8">
              <w:rPr>
                <w:sz w:val="18"/>
                <w:szCs w:val="18"/>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EA08A5" w14:textId="77777777" w:rsidR="2B792C5B" w:rsidRDefault="49D5C319" w:rsidP="2B792C5B">
            <w:pPr>
              <w:spacing w:after="0"/>
              <w:jc w:val="center"/>
              <w:rPr>
                <w:sz w:val="18"/>
                <w:szCs w:val="18"/>
              </w:rPr>
            </w:pPr>
            <w:r w:rsidRPr="5313AAA8">
              <w:rPr>
                <w:sz w:val="18"/>
                <w:szCs w:val="18"/>
              </w:rPr>
              <w:t>2T+0T</w:t>
            </w:r>
          </w:p>
        </w:tc>
      </w:tr>
    </w:tbl>
    <w:p w14:paraId="5C58681D" w14:textId="49772864" w:rsidR="003157AA" w:rsidRPr="00DA478B" w:rsidRDefault="003157AA" w:rsidP="5313AAA8">
      <w:pPr>
        <w:overflowPunct/>
        <w:autoSpaceDE/>
        <w:autoSpaceDN/>
        <w:spacing w:after="0"/>
        <w:textAlignment w:val="auto"/>
        <w:rPr>
          <w:lang w:eastAsia="zh-CN"/>
        </w:rPr>
      </w:pPr>
    </w:p>
    <w:p w14:paraId="1042319B" w14:textId="3D289F41" w:rsidR="72E7E679" w:rsidRDefault="72E7E679"/>
    <w:p w14:paraId="0EB723B0" w14:textId="6C967954" w:rsidR="65A84195" w:rsidRDefault="7FB482AB" w:rsidP="2B792C5B">
      <w:r>
        <w:t xml:space="preserve">We make the following corresponding proposal: </w:t>
      </w:r>
    </w:p>
    <w:p w14:paraId="2DB333A2" w14:textId="1D054130" w:rsidR="009D4232" w:rsidRPr="009D4232" w:rsidRDefault="016E6C2D" w:rsidP="00BB63F2">
      <w:pPr>
        <w:rPr>
          <w:b/>
          <w:bCs/>
        </w:rPr>
      </w:pPr>
      <w:r w:rsidRPr="72E7E679">
        <w:rPr>
          <w:b/>
          <w:bCs/>
        </w:rPr>
        <w:t xml:space="preserve">Proposal: </w:t>
      </w:r>
      <w:r w:rsidR="63D87AE1" w:rsidRPr="72E7E679">
        <w:rPr>
          <w:b/>
          <w:bCs/>
        </w:rPr>
        <w:t>Agree on Tables 3a-3</w:t>
      </w:r>
      <w:r w:rsidR="0D4FD70C" w:rsidRPr="72E7E679">
        <w:rPr>
          <w:b/>
          <w:bCs/>
        </w:rPr>
        <w:t>f</w:t>
      </w:r>
      <w:r w:rsidR="462DCBA7" w:rsidRPr="72E7E679">
        <w:rPr>
          <w:b/>
          <w:bCs/>
        </w:rPr>
        <w:t>. I</w:t>
      </w:r>
      <w:r w:rsidR="63D87AE1" w:rsidRPr="72E7E679">
        <w:rPr>
          <w:b/>
          <w:bCs/>
        </w:rPr>
        <w:t>n particular, c</w:t>
      </w:r>
      <w:r w:rsidRPr="72E7E679">
        <w:rPr>
          <w:b/>
          <w:bCs/>
        </w:rPr>
        <w:t>larify whether R</w:t>
      </w:r>
      <w:r w:rsidR="0B2A218E" w:rsidRPr="72E7E679">
        <w:rPr>
          <w:b/>
          <w:bCs/>
        </w:rPr>
        <w:t>el-</w:t>
      </w:r>
      <w:r w:rsidRPr="72E7E679">
        <w:rPr>
          <w:b/>
          <w:bCs/>
        </w:rPr>
        <w:t>17 includes the switching scenario for intra</w:t>
      </w:r>
      <w:r w:rsidR="276012E7" w:rsidRPr="72E7E679">
        <w:rPr>
          <w:b/>
          <w:bCs/>
        </w:rPr>
        <w:t>-</w:t>
      </w:r>
      <w:r w:rsidRPr="72E7E679">
        <w:rPr>
          <w:b/>
          <w:bCs/>
        </w:rPr>
        <w:t>band CA option 1 and SUL</w:t>
      </w:r>
      <w:r w:rsidR="405A0A13" w:rsidRPr="72E7E679">
        <w:rPr>
          <w:b/>
          <w:bCs/>
        </w:rPr>
        <w:t xml:space="preserve"> where </w:t>
      </w:r>
      <w:r w:rsidR="2C934524" w:rsidRPr="72E7E679">
        <w:rPr>
          <w:b/>
          <w:bCs/>
        </w:rPr>
        <w:t>one</w:t>
      </w:r>
      <w:r w:rsidR="6E11FDAF" w:rsidRPr="72E7E679">
        <w:rPr>
          <w:b/>
          <w:bCs/>
          <w:lang w:eastAsia="zh-CN"/>
        </w:rPr>
        <w:t>-</w:t>
      </w:r>
      <w:r w:rsidR="2C934524" w:rsidRPr="72E7E679">
        <w:rPr>
          <w:b/>
          <w:bCs/>
        </w:rPr>
        <w:t xml:space="preserve">port is supported in the band with intra-band CA and </w:t>
      </w:r>
      <w:r w:rsidR="0395F328" w:rsidRPr="72E7E679">
        <w:rPr>
          <w:b/>
          <w:bCs/>
        </w:rPr>
        <w:t>two</w:t>
      </w:r>
      <w:r w:rsidR="6E11FDAF" w:rsidRPr="72E7E679">
        <w:rPr>
          <w:b/>
          <w:bCs/>
          <w:lang w:eastAsia="zh-CN"/>
        </w:rPr>
        <w:t>-</w:t>
      </w:r>
      <w:r w:rsidR="0395F328" w:rsidRPr="72E7E679">
        <w:rPr>
          <w:b/>
          <w:bCs/>
        </w:rPr>
        <w:t>port is supported in the band without intra-band CA</w:t>
      </w:r>
      <w:r w:rsidRPr="72E7E679">
        <w:rPr>
          <w:b/>
          <w:bCs/>
        </w:rPr>
        <w:t>.</w:t>
      </w:r>
      <w:r w:rsidR="66D87931" w:rsidRPr="72E7E679">
        <w:rPr>
          <w:b/>
          <w:bCs/>
        </w:rPr>
        <w:t xml:space="preserve"> If Tables 3a-3</w:t>
      </w:r>
      <w:r w:rsidR="6F109F6E" w:rsidRPr="72E7E679">
        <w:rPr>
          <w:b/>
          <w:bCs/>
        </w:rPr>
        <w:t>f</w:t>
      </w:r>
      <w:r w:rsidR="66D87931" w:rsidRPr="72E7E679">
        <w:rPr>
          <w:b/>
          <w:bCs/>
        </w:rPr>
        <w:t xml:space="preserve"> are agreed, update the WID with including them. </w:t>
      </w:r>
    </w:p>
    <w:p w14:paraId="6C8E2C48" w14:textId="1635DCA8" w:rsidR="00701AEA" w:rsidRDefault="00701AEA" w:rsidP="5313AAA8">
      <w:pPr>
        <w:overflowPunct/>
        <w:spacing w:after="0"/>
        <w:textAlignment w:val="auto"/>
        <w:rPr>
          <w:lang w:eastAsia="zh-CN"/>
        </w:rPr>
      </w:pPr>
    </w:p>
    <w:p w14:paraId="7BCB5445" w14:textId="77777777" w:rsidR="001D0E66" w:rsidRDefault="001D0E66" w:rsidP="00906384">
      <w:pPr>
        <w:rPr>
          <w:lang w:val="en-GB"/>
        </w:rPr>
      </w:pPr>
      <w:bookmarkStart w:id="5" w:name="OLE_LINK2"/>
    </w:p>
    <w:bookmarkEnd w:id="5"/>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5E96FC2F" w:rsidR="00225438" w:rsidRDefault="0BB95E1D" w:rsidP="00225438">
      <w:pPr>
        <w:rPr>
          <w:lang w:val="en-GB"/>
        </w:rPr>
      </w:pPr>
      <w:r w:rsidRPr="5313AAA8">
        <w:rPr>
          <w:lang w:val="en-GB"/>
        </w:rPr>
        <w:t xml:space="preserve">We </w:t>
      </w:r>
      <w:r w:rsidR="7B237A6B" w:rsidRPr="5313AAA8">
        <w:rPr>
          <w:lang w:val="en-GB"/>
        </w:rPr>
        <w:t xml:space="preserve">shared </w:t>
      </w:r>
      <w:r w:rsidR="1D8468BE" w:rsidRPr="5313AAA8">
        <w:rPr>
          <w:lang w:val="en-GB"/>
        </w:rPr>
        <w:t>our</w:t>
      </w:r>
      <w:r w:rsidR="7B237A6B" w:rsidRPr="5313AAA8">
        <w:rPr>
          <w:lang w:val="en-GB"/>
        </w:rPr>
        <w:t xml:space="preserve"> views on</w:t>
      </w:r>
      <w:r w:rsidR="6E1250F6" w:rsidRPr="5313AAA8">
        <w:rPr>
          <w:lang w:val="en-GB"/>
        </w:rPr>
        <w:t xml:space="preserve"> the</w:t>
      </w:r>
      <w:r w:rsidR="7B237A6B" w:rsidRPr="5313AAA8">
        <w:rPr>
          <w:lang w:val="en-GB"/>
        </w:rPr>
        <w:t xml:space="preserve"> new switching options</w:t>
      </w:r>
      <w:r w:rsidR="2865B5F4" w:rsidRPr="5313AAA8">
        <w:rPr>
          <w:lang w:val="en-GB"/>
        </w:rPr>
        <w:t xml:space="preserve"> for</w:t>
      </w:r>
      <w:r w:rsidR="7B237A6B" w:rsidRPr="5313AAA8">
        <w:rPr>
          <w:lang w:val="en-GB"/>
        </w:rPr>
        <w:t xml:space="preserve"> intra band contiguous CA</w:t>
      </w:r>
      <w:r w:rsidR="484B37D3" w:rsidRPr="5313AAA8">
        <w:rPr>
          <w:lang w:val="en-GB"/>
        </w:rPr>
        <w:t>.</w:t>
      </w:r>
      <w:r w:rsidR="0EF4C2C3" w:rsidRPr="5313AAA8">
        <w:rPr>
          <w:lang w:val="en-GB"/>
        </w:rPr>
        <w:t xml:space="preserve"> </w:t>
      </w:r>
      <w:r w:rsidR="484B37D3" w:rsidRPr="5313AAA8">
        <w:rPr>
          <w:lang w:val="en-GB"/>
        </w:rPr>
        <w:t>Based on the discussion, we</w:t>
      </w:r>
      <w:r w:rsidRPr="5313AAA8">
        <w:rPr>
          <w:lang w:val="en-GB"/>
        </w:rPr>
        <w:t xml:space="preserve"> have the following</w:t>
      </w:r>
      <w:r w:rsidR="2EED1C2E" w:rsidRPr="5313AAA8">
        <w:rPr>
          <w:lang w:val="en-GB"/>
        </w:rPr>
        <w:t xml:space="preserve"> </w:t>
      </w:r>
      <w:r w:rsidRPr="5313AAA8">
        <w:rPr>
          <w:lang w:val="en-GB"/>
        </w:rPr>
        <w:t>proposals:</w:t>
      </w:r>
    </w:p>
    <w:bookmarkEnd w:id="3"/>
    <w:bookmarkEnd w:id="4"/>
    <w:p w14:paraId="3072747A" w14:textId="50252E7B" w:rsidR="00C63304" w:rsidRPr="00C63304" w:rsidRDefault="5FD55F80" w:rsidP="2B792C5B">
      <w:pPr>
        <w:rPr>
          <w:b/>
          <w:bCs/>
        </w:rPr>
      </w:pPr>
      <w:r w:rsidRPr="72E7E679">
        <w:rPr>
          <w:b/>
          <w:bCs/>
        </w:rPr>
        <w:t xml:space="preserve">Proposal: </w:t>
      </w:r>
      <w:r w:rsidR="4E1CF16B" w:rsidRPr="72E7E679">
        <w:rPr>
          <w:b/>
          <w:bCs/>
        </w:rPr>
        <w:t>Agree on Tables 3a-3</w:t>
      </w:r>
      <w:r w:rsidR="6CA249A4" w:rsidRPr="72E7E679">
        <w:rPr>
          <w:b/>
          <w:bCs/>
        </w:rPr>
        <w:t>f.</w:t>
      </w:r>
      <w:r w:rsidR="5C72330F" w:rsidRPr="72E7E679">
        <w:rPr>
          <w:b/>
          <w:bCs/>
        </w:rPr>
        <w:t xml:space="preserve"> I</w:t>
      </w:r>
      <w:r w:rsidR="4E1CF16B" w:rsidRPr="72E7E679">
        <w:rPr>
          <w:b/>
          <w:bCs/>
        </w:rPr>
        <w:t xml:space="preserve">n particular, </w:t>
      </w:r>
      <w:r w:rsidR="099546DF" w:rsidRPr="72E7E679">
        <w:rPr>
          <w:b/>
          <w:bCs/>
        </w:rPr>
        <w:t>c</w:t>
      </w:r>
      <w:r w:rsidR="2E1999BD" w:rsidRPr="72E7E679">
        <w:rPr>
          <w:b/>
          <w:bCs/>
        </w:rPr>
        <w:t>larify whether R</w:t>
      </w:r>
      <w:r w:rsidR="0B2A218E" w:rsidRPr="72E7E679">
        <w:rPr>
          <w:b/>
          <w:bCs/>
        </w:rPr>
        <w:t>el-</w:t>
      </w:r>
      <w:r w:rsidR="2E1999BD" w:rsidRPr="72E7E679">
        <w:rPr>
          <w:b/>
          <w:bCs/>
        </w:rPr>
        <w:t>17 includes the switching scenario for intra</w:t>
      </w:r>
      <w:r w:rsidR="3781B1CD" w:rsidRPr="72E7E679">
        <w:rPr>
          <w:b/>
          <w:bCs/>
        </w:rPr>
        <w:t>-</w:t>
      </w:r>
      <w:r w:rsidR="2E1999BD" w:rsidRPr="72E7E679">
        <w:rPr>
          <w:b/>
          <w:bCs/>
        </w:rPr>
        <w:t>band CA option 1 and SUL where one port is supported in the band with intra-band CA and two port is supported in the band without intra-band CA.</w:t>
      </w:r>
      <w:r w:rsidR="57D61116" w:rsidRPr="72E7E679">
        <w:rPr>
          <w:b/>
          <w:bCs/>
        </w:rPr>
        <w:t xml:space="preserve"> If Tables 3a-3</w:t>
      </w:r>
      <w:r w:rsidR="287C13E5" w:rsidRPr="72E7E679">
        <w:rPr>
          <w:b/>
          <w:bCs/>
        </w:rPr>
        <w:t>f</w:t>
      </w:r>
      <w:r w:rsidR="57D61116" w:rsidRPr="72E7E679">
        <w:rPr>
          <w:b/>
          <w:bCs/>
        </w:rPr>
        <w:t xml:space="preserve"> are agreed, update the WID with including them.</w:t>
      </w:r>
    </w:p>
    <w:p w14:paraId="74323DF3" w14:textId="3D365236" w:rsidR="0081525B" w:rsidRPr="000D4935" w:rsidRDefault="7F033765" w:rsidP="0081525B">
      <w:pPr>
        <w:overflowPunct/>
        <w:spacing w:after="0"/>
        <w:textAlignment w:val="auto"/>
        <w:rPr>
          <w:b/>
          <w:bCs/>
          <w:color w:val="000000"/>
          <w:lang w:eastAsia="zh-CN"/>
        </w:rPr>
      </w:pPr>
      <w:r w:rsidRPr="5313AAA8">
        <w:rPr>
          <w:b/>
          <w:bCs/>
          <w:color w:val="000000" w:themeColor="text1"/>
          <w:lang w:eastAsia="zh-CN"/>
        </w:rPr>
        <w:t xml:space="preserve"> </w:t>
      </w:r>
    </w:p>
    <w:p w14:paraId="557E1094" w14:textId="10D8362F" w:rsidR="00EF6B50" w:rsidRDefault="00EF6B50" w:rsidP="009E0187">
      <w:pPr>
        <w:rPr>
          <w:b/>
          <w:bCs/>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44672539" w:rsidR="00847BA8" w:rsidRPr="00D53A23" w:rsidRDefault="00F37F36" w:rsidP="00847BA8">
      <w:pPr>
        <w:rPr>
          <w:rFonts w:eastAsia="Batang"/>
          <w:bCs/>
          <w:lang w:eastAsia="zh-CN"/>
        </w:rPr>
      </w:pPr>
      <w:r w:rsidRPr="00D53A23">
        <w:rPr>
          <w:bCs/>
          <w:lang w:eastAsia="zh-CN"/>
        </w:rPr>
        <w:t xml:space="preserve">[1] </w:t>
      </w:r>
      <w:r w:rsidR="00847BA8" w:rsidRPr="00D53A23">
        <w:rPr>
          <w:bCs/>
          <w:lang w:eastAsia="zh-CN"/>
        </w:rPr>
        <w:t>RP-210899</w:t>
      </w:r>
      <w:r w:rsidRPr="00D53A23">
        <w:rPr>
          <w:bCs/>
          <w:lang w:eastAsia="zh-CN"/>
        </w:rPr>
        <w:t xml:space="preserve">, </w:t>
      </w:r>
      <w:r w:rsidR="00252781" w:rsidRPr="00D53A23">
        <w:rPr>
          <w:rFonts w:eastAsia="Batang"/>
          <w:bCs/>
          <w:lang w:eastAsia="zh-CN"/>
        </w:rPr>
        <w:t>revised WID: RF requirements enhancement for NR frequency range 1 (FR1), Mar</w:t>
      </w:r>
      <w:r w:rsidR="00D4030D">
        <w:rPr>
          <w:rFonts w:eastAsia="Batang"/>
          <w:bCs/>
          <w:lang w:eastAsia="zh-CN"/>
        </w:rPr>
        <w:t>ch</w:t>
      </w:r>
      <w:r w:rsidR="00252781" w:rsidRPr="00D53A23">
        <w:rPr>
          <w:rFonts w:eastAsia="Batang"/>
          <w:bCs/>
          <w:lang w:eastAsia="zh-CN"/>
        </w:rPr>
        <w:t xml:space="preserve"> 2021</w:t>
      </w:r>
    </w:p>
    <w:p w14:paraId="7E1B8F0F" w14:textId="77777777" w:rsidR="00871C20" w:rsidRPr="00847BA8" w:rsidRDefault="00871C20" w:rsidP="00847BA8">
      <w:pPr>
        <w:rPr>
          <w:lang w:val="en-GB"/>
        </w:rPr>
      </w:pPr>
    </w:p>
    <w:sectPr w:rsidR="00871C20" w:rsidRPr="00847BA8"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5511B" w14:textId="77777777" w:rsidR="00B759C7" w:rsidRDefault="00B759C7">
      <w:r>
        <w:separator/>
      </w:r>
    </w:p>
  </w:endnote>
  <w:endnote w:type="continuationSeparator" w:id="0">
    <w:p w14:paraId="50B25ED7" w14:textId="77777777" w:rsidR="00B759C7" w:rsidRDefault="00B759C7">
      <w:r>
        <w:continuationSeparator/>
      </w:r>
    </w:p>
  </w:endnote>
  <w:endnote w:type="continuationNotice" w:id="1">
    <w:p w14:paraId="5940084F" w14:textId="77777777" w:rsidR="00B759C7" w:rsidRDefault="00B75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98346" w14:textId="77777777" w:rsidR="00B759C7" w:rsidRDefault="00B759C7">
      <w:r>
        <w:separator/>
      </w:r>
    </w:p>
  </w:footnote>
  <w:footnote w:type="continuationSeparator" w:id="0">
    <w:p w14:paraId="39743742" w14:textId="77777777" w:rsidR="00B759C7" w:rsidRDefault="00B759C7">
      <w:r>
        <w:continuationSeparator/>
      </w:r>
    </w:p>
  </w:footnote>
  <w:footnote w:type="continuationNotice" w:id="1">
    <w:p w14:paraId="446B1AB1" w14:textId="77777777" w:rsidR="00B759C7" w:rsidRDefault="00B75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F5A7F74"/>
    <w:multiLevelType w:val="hybridMultilevel"/>
    <w:tmpl w:val="9926EB38"/>
    <w:lvl w:ilvl="0" w:tplc="4604575E">
      <w:numFmt w:val="bullet"/>
      <w:lvlText w:val="-"/>
      <w:lvlJc w:val="left"/>
      <w:pPr>
        <w:ind w:left="720" w:hanging="360"/>
      </w:pPr>
      <w:rPr>
        <w:rFonts w:ascii="Times New Roman" w:hAnsi="Times New Roman" w:hint="default"/>
      </w:rPr>
    </w:lvl>
    <w:lvl w:ilvl="1" w:tplc="1B3C3CCE">
      <w:start w:val="1"/>
      <w:numFmt w:val="bullet"/>
      <w:lvlText w:val="o"/>
      <w:lvlJc w:val="left"/>
      <w:pPr>
        <w:ind w:left="1440" w:hanging="360"/>
      </w:pPr>
      <w:rPr>
        <w:rFonts w:ascii="Courier New" w:hAnsi="Courier New" w:hint="default"/>
      </w:rPr>
    </w:lvl>
    <w:lvl w:ilvl="2" w:tplc="3A1C8FB8">
      <w:start w:val="1"/>
      <w:numFmt w:val="bullet"/>
      <w:lvlText w:val=""/>
      <w:lvlJc w:val="left"/>
      <w:pPr>
        <w:ind w:left="2160" w:hanging="360"/>
      </w:pPr>
      <w:rPr>
        <w:rFonts w:ascii="Wingdings" w:hAnsi="Wingdings" w:hint="default"/>
      </w:rPr>
    </w:lvl>
    <w:lvl w:ilvl="3" w:tplc="08447824">
      <w:start w:val="1"/>
      <w:numFmt w:val="bullet"/>
      <w:lvlText w:val=""/>
      <w:lvlJc w:val="left"/>
      <w:pPr>
        <w:ind w:left="2880" w:hanging="360"/>
      </w:pPr>
      <w:rPr>
        <w:rFonts w:ascii="Symbol" w:hAnsi="Symbol" w:hint="default"/>
      </w:rPr>
    </w:lvl>
    <w:lvl w:ilvl="4" w:tplc="5E1E0D4E">
      <w:start w:val="1"/>
      <w:numFmt w:val="bullet"/>
      <w:lvlText w:val="o"/>
      <w:lvlJc w:val="left"/>
      <w:pPr>
        <w:ind w:left="3600" w:hanging="360"/>
      </w:pPr>
      <w:rPr>
        <w:rFonts w:ascii="Courier New" w:hAnsi="Courier New" w:hint="default"/>
      </w:rPr>
    </w:lvl>
    <w:lvl w:ilvl="5" w:tplc="B55E7B62">
      <w:start w:val="1"/>
      <w:numFmt w:val="bullet"/>
      <w:lvlText w:val=""/>
      <w:lvlJc w:val="left"/>
      <w:pPr>
        <w:ind w:left="4320" w:hanging="360"/>
      </w:pPr>
      <w:rPr>
        <w:rFonts w:ascii="Wingdings" w:hAnsi="Wingdings" w:hint="default"/>
      </w:rPr>
    </w:lvl>
    <w:lvl w:ilvl="6" w:tplc="D916C7C0">
      <w:start w:val="1"/>
      <w:numFmt w:val="bullet"/>
      <w:lvlText w:val=""/>
      <w:lvlJc w:val="left"/>
      <w:pPr>
        <w:ind w:left="5040" w:hanging="360"/>
      </w:pPr>
      <w:rPr>
        <w:rFonts w:ascii="Symbol" w:hAnsi="Symbol" w:hint="default"/>
      </w:rPr>
    </w:lvl>
    <w:lvl w:ilvl="7" w:tplc="857EAA32">
      <w:start w:val="1"/>
      <w:numFmt w:val="bullet"/>
      <w:lvlText w:val="o"/>
      <w:lvlJc w:val="left"/>
      <w:pPr>
        <w:ind w:left="5760" w:hanging="360"/>
      </w:pPr>
      <w:rPr>
        <w:rFonts w:ascii="Courier New" w:hAnsi="Courier New" w:hint="default"/>
      </w:rPr>
    </w:lvl>
    <w:lvl w:ilvl="8" w:tplc="CBA4EA22">
      <w:start w:val="1"/>
      <w:numFmt w:val="bullet"/>
      <w:lvlText w:val=""/>
      <w:lvlJc w:val="left"/>
      <w:pPr>
        <w:ind w:left="6480" w:hanging="360"/>
      </w:pPr>
      <w:rPr>
        <w:rFonts w:ascii="Wingdings" w:hAnsi="Wingdings" w:hint="default"/>
      </w:rPr>
    </w:lvl>
  </w:abstractNum>
  <w:abstractNum w:abstractNumId="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FFFFFFFF">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FFFFFFFF">
      <w:numFmt w:val="bullet"/>
      <w:lvlText w:val="-"/>
      <w:lvlJc w:val="left"/>
      <w:pPr>
        <w:ind w:left="1725" w:hanging="420"/>
      </w:pPr>
      <w:rPr>
        <w:rFonts w:ascii="Times New Roman" w:hAnsi="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
  </w:num>
  <w:num w:numId="3">
    <w:abstractNumId w:val="0"/>
  </w:num>
  <w:num w:numId="4">
    <w:abstractNumId w:val="6"/>
  </w:num>
  <w:num w:numId="5">
    <w:abstractNumId w:val="5"/>
  </w:num>
  <w:num w:numId="6">
    <w:abstractNumId w:val="11"/>
  </w:num>
  <w:num w:numId="7">
    <w:abstractNumId w:val="17"/>
  </w:num>
  <w:num w:numId="8">
    <w:abstractNumId w:val="12"/>
  </w:num>
  <w:num w:numId="9">
    <w:abstractNumId w:val="9"/>
  </w:num>
  <w:num w:numId="10">
    <w:abstractNumId w:val="16"/>
  </w:num>
  <w:num w:numId="11">
    <w:abstractNumId w:val="8"/>
  </w:num>
  <w:num w:numId="12">
    <w:abstractNumId w:val="14"/>
  </w:num>
  <w:num w:numId="13">
    <w:abstractNumId w:val="10"/>
  </w:num>
  <w:num w:numId="14">
    <w:abstractNumId w:val="4"/>
  </w:num>
  <w:num w:numId="15">
    <w:abstractNumId w:val="2"/>
  </w:num>
  <w:num w:numId="16">
    <w:abstractNumId w:val="13"/>
  </w:num>
  <w:num w:numId="17">
    <w:abstractNumId w:val="15"/>
  </w:num>
  <w:num w:numId="1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07B94"/>
    <w:rsid w:val="000101EF"/>
    <w:rsid w:val="00010E97"/>
    <w:rsid w:val="00010FD1"/>
    <w:rsid w:val="0001107D"/>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D19"/>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039"/>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0EBB"/>
    <w:rsid w:val="00051135"/>
    <w:rsid w:val="000515F7"/>
    <w:rsid w:val="0005201C"/>
    <w:rsid w:val="000522B5"/>
    <w:rsid w:val="0005241E"/>
    <w:rsid w:val="0005291A"/>
    <w:rsid w:val="00052AE3"/>
    <w:rsid w:val="0005301B"/>
    <w:rsid w:val="000531A8"/>
    <w:rsid w:val="000532C1"/>
    <w:rsid w:val="00053849"/>
    <w:rsid w:val="00053A47"/>
    <w:rsid w:val="00053CD7"/>
    <w:rsid w:val="00054006"/>
    <w:rsid w:val="0005456E"/>
    <w:rsid w:val="000547C1"/>
    <w:rsid w:val="00054917"/>
    <w:rsid w:val="000549BD"/>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36F"/>
    <w:rsid w:val="00072D60"/>
    <w:rsid w:val="00072E75"/>
    <w:rsid w:val="00072EFA"/>
    <w:rsid w:val="00072FF7"/>
    <w:rsid w:val="0007337F"/>
    <w:rsid w:val="0007359A"/>
    <w:rsid w:val="00073623"/>
    <w:rsid w:val="0007368E"/>
    <w:rsid w:val="00073785"/>
    <w:rsid w:val="000737CD"/>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8AE"/>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935"/>
    <w:rsid w:val="000D4DE6"/>
    <w:rsid w:val="000D5158"/>
    <w:rsid w:val="000D54EC"/>
    <w:rsid w:val="000D55EA"/>
    <w:rsid w:val="000D5965"/>
    <w:rsid w:val="000D59D6"/>
    <w:rsid w:val="000D59E5"/>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1FA8"/>
    <w:rsid w:val="000E2787"/>
    <w:rsid w:val="000E279B"/>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4B2"/>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8E9"/>
    <w:rsid w:val="00117957"/>
    <w:rsid w:val="00117C78"/>
    <w:rsid w:val="001200C4"/>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1C7"/>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64C"/>
    <w:rsid w:val="00167ACD"/>
    <w:rsid w:val="00167AD1"/>
    <w:rsid w:val="00167BAE"/>
    <w:rsid w:val="00167FE7"/>
    <w:rsid w:val="00170397"/>
    <w:rsid w:val="00170482"/>
    <w:rsid w:val="001706E4"/>
    <w:rsid w:val="001708D0"/>
    <w:rsid w:val="00170AAD"/>
    <w:rsid w:val="00170E05"/>
    <w:rsid w:val="0017122A"/>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64"/>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6C8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06D0"/>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12A0"/>
    <w:rsid w:val="001C16A9"/>
    <w:rsid w:val="001C19EB"/>
    <w:rsid w:val="001C1E53"/>
    <w:rsid w:val="001C211D"/>
    <w:rsid w:val="001C22D9"/>
    <w:rsid w:val="001C231F"/>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D29"/>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2BE"/>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5D28"/>
    <w:rsid w:val="00226077"/>
    <w:rsid w:val="00226083"/>
    <w:rsid w:val="002261A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673"/>
    <w:rsid w:val="00230AD3"/>
    <w:rsid w:val="00230B14"/>
    <w:rsid w:val="00230BB1"/>
    <w:rsid w:val="00231245"/>
    <w:rsid w:val="0023124C"/>
    <w:rsid w:val="002314EE"/>
    <w:rsid w:val="00231740"/>
    <w:rsid w:val="00231B71"/>
    <w:rsid w:val="00231D67"/>
    <w:rsid w:val="00232149"/>
    <w:rsid w:val="00232191"/>
    <w:rsid w:val="002326A4"/>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299"/>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401F"/>
    <w:rsid w:val="002540E1"/>
    <w:rsid w:val="0025429A"/>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5E6"/>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02"/>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C04"/>
    <w:rsid w:val="002C3E89"/>
    <w:rsid w:val="002C42AA"/>
    <w:rsid w:val="002C4AF6"/>
    <w:rsid w:val="002C51C8"/>
    <w:rsid w:val="002C530E"/>
    <w:rsid w:val="002C54AD"/>
    <w:rsid w:val="002C5533"/>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010"/>
    <w:rsid w:val="002D353E"/>
    <w:rsid w:val="002D3968"/>
    <w:rsid w:val="002D425A"/>
    <w:rsid w:val="002D4314"/>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AB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52F"/>
    <w:rsid w:val="00312709"/>
    <w:rsid w:val="00312AD2"/>
    <w:rsid w:val="00313765"/>
    <w:rsid w:val="003137A0"/>
    <w:rsid w:val="00313BC1"/>
    <w:rsid w:val="00313C4F"/>
    <w:rsid w:val="00313CA1"/>
    <w:rsid w:val="003141C2"/>
    <w:rsid w:val="003147BA"/>
    <w:rsid w:val="00314CBB"/>
    <w:rsid w:val="00315218"/>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43"/>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89A"/>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6F13"/>
    <w:rsid w:val="0038702D"/>
    <w:rsid w:val="003870BC"/>
    <w:rsid w:val="0038732E"/>
    <w:rsid w:val="003875A7"/>
    <w:rsid w:val="00387662"/>
    <w:rsid w:val="00387675"/>
    <w:rsid w:val="0038770D"/>
    <w:rsid w:val="00387771"/>
    <w:rsid w:val="0038780F"/>
    <w:rsid w:val="00387866"/>
    <w:rsid w:val="00387B2B"/>
    <w:rsid w:val="00390449"/>
    <w:rsid w:val="003904B1"/>
    <w:rsid w:val="003906B3"/>
    <w:rsid w:val="003907D2"/>
    <w:rsid w:val="00390C56"/>
    <w:rsid w:val="0039122C"/>
    <w:rsid w:val="0039124D"/>
    <w:rsid w:val="003912B3"/>
    <w:rsid w:val="00391A92"/>
    <w:rsid w:val="00391C99"/>
    <w:rsid w:val="003926BE"/>
    <w:rsid w:val="003929BE"/>
    <w:rsid w:val="00392A1F"/>
    <w:rsid w:val="00392B57"/>
    <w:rsid w:val="00392DB8"/>
    <w:rsid w:val="00392E19"/>
    <w:rsid w:val="00392FC6"/>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9B"/>
    <w:rsid w:val="003C10B8"/>
    <w:rsid w:val="003C1160"/>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6289"/>
    <w:rsid w:val="003E6592"/>
    <w:rsid w:val="003E679D"/>
    <w:rsid w:val="003E6A3C"/>
    <w:rsid w:val="003E700A"/>
    <w:rsid w:val="003E7313"/>
    <w:rsid w:val="003E73BC"/>
    <w:rsid w:val="003E76BB"/>
    <w:rsid w:val="003E7706"/>
    <w:rsid w:val="003E7C5E"/>
    <w:rsid w:val="003E7CF1"/>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69E"/>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667"/>
    <w:rsid w:val="00440850"/>
    <w:rsid w:val="00440EA5"/>
    <w:rsid w:val="004411B8"/>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3E5"/>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2C"/>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DEE"/>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6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8D8"/>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26A"/>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74"/>
    <w:rsid w:val="00516E9E"/>
    <w:rsid w:val="00516F96"/>
    <w:rsid w:val="005173A4"/>
    <w:rsid w:val="005179DC"/>
    <w:rsid w:val="0052001B"/>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09"/>
    <w:rsid w:val="00533C61"/>
    <w:rsid w:val="00533F4E"/>
    <w:rsid w:val="00534086"/>
    <w:rsid w:val="005347FB"/>
    <w:rsid w:val="00534963"/>
    <w:rsid w:val="005349A1"/>
    <w:rsid w:val="005349EA"/>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0EE"/>
    <w:rsid w:val="0054210E"/>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43B0"/>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1B"/>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A5A"/>
    <w:rsid w:val="00571B71"/>
    <w:rsid w:val="00571D4E"/>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4A1"/>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C0"/>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51"/>
    <w:rsid w:val="005A320D"/>
    <w:rsid w:val="005A36DF"/>
    <w:rsid w:val="005A36E3"/>
    <w:rsid w:val="005A3778"/>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0E4"/>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13"/>
    <w:rsid w:val="005C376D"/>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9C5"/>
    <w:rsid w:val="005E5C60"/>
    <w:rsid w:val="005E5E12"/>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3A2"/>
    <w:rsid w:val="005F04FC"/>
    <w:rsid w:val="005F06FA"/>
    <w:rsid w:val="005F06FD"/>
    <w:rsid w:val="005F0AB9"/>
    <w:rsid w:val="005F0B4C"/>
    <w:rsid w:val="005F0B53"/>
    <w:rsid w:val="005F0C46"/>
    <w:rsid w:val="005F12CC"/>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2DC"/>
    <w:rsid w:val="00602354"/>
    <w:rsid w:val="0060237C"/>
    <w:rsid w:val="0060254B"/>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8A2"/>
    <w:rsid w:val="00607ADE"/>
    <w:rsid w:val="00607B14"/>
    <w:rsid w:val="00607E68"/>
    <w:rsid w:val="00610224"/>
    <w:rsid w:val="006102C6"/>
    <w:rsid w:val="006103DB"/>
    <w:rsid w:val="006103F0"/>
    <w:rsid w:val="00610B78"/>
    <w:rsid w:val="006113A9"/>
    <w:rsid w:val="00611876"/>
    <w:rsid w:val="00611C82"/>
    <w:rsid w:val="006123BB"/>
    <w:rsid w:val="006125DB"/>
    <w:rsid w:val="00612672"/>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3A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0C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0AC"/>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BB"/>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671"/>
    <w:rsid w:val="00650836"/>
    <w:rsid w:val="00650854"/>
    <w:rsid w:val="00650951"/>
    <w:rsid w:val="00650D1E"/>
    <w:rsid w:val="00650D3F"/>
    <w:rsid w:val="00650EB8"/>
    <w:rsid w:val="00650F7C"/>
    <w:rsid w:val="00650FBE"/>
    <w:rsid w:val="006513D5"/>
    <w:rsid w:val="0065177C"/>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B7"/>
    <w:rsid w:val="00685E34"/>
    <w:rsid w:val="006860D8"/>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FC1"/>
    <w:rsid w:val="006D511A"/>
    <w:rsid w:val="006D5457"/>
    <w:rsid w:val="006D59BF"/>
    <w:rsid w:val="006D5A62"/>
    <w:rsid w:val="006D5EC2"/>
    <w:rsid w:val="006D5FEF"/>
    <w:rsid w:val="006D6275"/>
    <w:rsid w:val="006D667A"/>
    <w:rsid w:val="006D6E2A"/>
    <w:rsid w:val="006D72E1"/>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01"/>
    <w:rsid w:val="006E28C8"/>
    <w:rsid w:val="006E30EE"/>
    <w:rsid w:val="006E3A94"/>
    <w:rsid w:val="006E3D3A"/>
    <w:rsid w:val="006E45F6"/>
    <w:rsid w:val="006E4646"/>
    <w:rsid w:val="006E512D"/>
    <w:rsid w:val="006E5145"/>
    <w:rsid w:val="006E5477"/>
    <w:rsid w:val="006E554E"/>
    <w:rsid w:val="006E5ADB"/>
    <w:rsid w:val="006E5AFE"/>
    <w:rsid w:val="006E617D"/>
    <w:rsid w:val="006E696A"/>
    <w:rsid w:val="006E69B9"/>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16"/>
    <w:rsid w:val="006F6689"/>
    <w:rsid w:val="006F6740"/>
    <w:rsid w:val="006F6FEA"/>
    <w:rsid w:val="006F70E1"/>
    <w:rsid w:val="006F7427"/>
    <w:rsid w:val="006F746D"/>
    <w:rsid w:val="006F7A92"/>
    <w:rsid w:val="006F7E42"/>
    <w:rsid w:val="006F7F46"/>
    <w:rsid w:val="006F7F66"/>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6AC2"/>
    <w:rsid w:val="00707132"/>
    <w:rsid w:val="00707376"/>
    <w:rsid w:val="0070743B"/>
    <w:rsid w:val="007076A5"/>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759"/>
    <w:rsid w:val="007207A3"/>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886"/>
    <w:rsid w:val="00736D7B"/>
    <w:rsid w:val="0073739A"/>
    <w:rsid w:val="007377ED"/>
    <w:rsid w:val="007379C8"/>
    <w:rsid w:val="00737C64"/>
    <w:rsid w:val="00740114"/>
    <w:rsid w:val="007406A2"/>
    <w:rsid w:val="007406C0"/>
    <w:rsid w:val="00740AC1"/>
    <w:rsid w:val="00740B5C"/>
    <w:rsid w:val="00740BF9"/>
    <w:rsid w:val="0074108B"/>
    <w:rsid w:val="0074120E"/>
    <w:rsid w:val="00741434"/>
    <w:rsid w:val="007415B6"/>
    <w:rsid w:val="0074178C"/>
    <w:rsid w:val="00741A56"/>
    <w:rsid w:val="007420C9"/>
    <w:rsid w:val="007420F1"/>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A18"/>
    <w:rsid w:val="00751F76"/>
    <w:rsid w:val="007521E8"/>
    <w:rsid w:val="0075242A"/>
    <w:rsid w:val="00752497"/>
    <w:rsid w:val="007524E2"/>
    <w:rsid w:val="00752FE7"/>
    <w:rsid w:val="007530BC"/>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D69"/>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170"/>
    <w:rsid w:val="0078146E"/>
    <w:rsid w:val="0078165E"/>
    <w:rsid w:val="007816FD"/>
    <w:rsid w:val="007819D3"/>
    <w:rsid w:val="00781B9A"/>
    <w:rsid w:val="00781BC7"/>
    <w:rsid w:val="00781D25"/>
    <w:rsid w:val="00781DAD"/>
    <w:rsid w:val="0078243D"/>
    <w:rsid w:val="007827B3"/>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72"/>
    <w:rsid w:val="007864B2"/>
    <w:rsid w:val="00786620"/>
    <w:rsid w:val="0078681A"/>
    <w:rsid w:val="007868B7"/>
    <w:rsid w:val="00786BC0"/>
    <w:rsid w:val="007872DE"/>
    <w:rsid w:val="007875E7"/>
    <w:rsid w:val="00787736"/>
    <w:rsid w:val="00787A55"/>
    <w:rsid w:val="00787FF1"/>
    <w:rsid w:val="00790F46"/>
    <w:rsid w:val="00791190"/>
    <w:rsid w:val="00791476"/>
    <w:rsid w:val="007916D2"/>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0C51"/>
    <w:rsid w:val="007B1061"/>
    <w:rsid w:val="007B12EE"/>
    <w:rsid w:val="007B1380"/>
    <w:rsid w:val="007B1B91"/>
    <w:rsid w:val="007B1E07"/>
    <w:rsid w:val="007B1F9A"/>
    <w:rsid w:val="007B2029"/>
    <w:rsid w:val="007B2074"/>
    <w:rsid w:val="007B2638"/>
    <w:rsid w:val="007B2BB1"/>
    <w:rsid w:val="007B2FFB"/>
    <w:rsid w:val="007B3476"/>
    <w:rsid w:val="007B3515"/>
    <w:rsid w:val="007B448A"/>
    <w:rsid w:val="007B44DC"/>
    <w:rsid w:val="007B4543"/>
    <w:rsid w:val="007B4937"/>
    <w:rsid w:val="007B4D3D"/>
    <w:rsid w:val="007B4DFA"/>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5C2"/>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78F"/>
    <w:rsid w:val="007F2AEB"/>
    <w:rsid w:val="007F2AFB"/>
    <w:rsid w:val="007F2D87"/>
    <w:rsid w:val="007F2DBB"/>
    <w:rsid w:val="007F2ED4"/>
    <w:rsid w:val="007F3960"/>
    <w:rsid w:val="007F3DC6"/>
    <w:rsid w:val="007F3FB0"/>
    <w:rsid w:val="007F43A9"/>
    <w:rsid w:val="007F54CD"/>
    <w:rsid w:val="007F5605"/>
    <w:rsid w:val="007F5608"/>
    <w:rsid w:val="007F5640"/>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5B"/>
    <w:rsid w:val="0081529F"/>
    <w:rsid w:val="008152A3"/>
    <w:rsid w:val="008153F0"/>
    <w:rsid w:val="008154B6"/>
    <w:rsid w:val="0081554D"/>
    <w:rsid w:val="008155E8"/>
    <w:rsid w:val="00815706"/>
    <w:rsid w:val="00815D64"/>
    <w:rsid w:val="00816292"/>
    <w:rsid w:val="00816777"/>
    <w:rsid w:val="00816A54"/>
    <w:rsid w:val="00816B97"/>
    <w:rsid w:val="00816D94"/>
    <w:rsid w:val="00816D9C"/>
    <w:rsid w:val="00817151"/>
    <w:rsid w:val="0081745E"/>
    <w:rsid w:val="00817822"/>
    <w:rsid w:val="0081787C"/>
    <w:rsid w:val="00817B2B"/>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2AA44"/>
    <w:rsid w:val="0083030F"/>
    <w:rsid w:val="008310F1"/>
    <w:rsid w:val="0083179C"/>
    <w:rsid w:val="00832142"/>
    <w:rsid w:val="00832C18"/>
    <w:rsid w:val="00832CAF"/>
    <w:rsid w:val="0083311A"/>
    <w:rsid w:val="00833BA8"/>
    <w:rsid w:val="00834031"/>
    <w:rsid w:val="0083417A"/>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0EE"/>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38E"/>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A6D"/>
    <w:rsid w:val="00874E33"/>
    <w:rsid w:val="00874EA7"/>
    <w:rsid w:val="00874FAC"/>
    <w:rsid w:val="0087504C"/>
    <w:rsid w:val="008753BB"/>
    <w:rsid w:val="00875755"/>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995"/>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0B5"/>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658"/>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57F"/>
    <w:rsid w:val="008A4DAC"/>
    <w:rsid w:val="008A4E04"/>
    <w:rsid w:val="008A53C3"/>
    <w:rsid w:val="008A568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41C"/>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222"/>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85A"/>
    <w:rsid w:val="008C463E"/>
    <w:rsid w:val="008C4B47"/>
    <w:rsid w:val="008C570A"/>
    <w:rsid w:val="008C5905"/>
    <w:rsid w:val="008C59D5"/>
    <w:rsid w:val="008C5B10"/>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0FD5"/>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832"/>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384"/>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7B2"/>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42C1"/>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4BA"/>
    <w:rsid w:val="00941813"/>
    <w:rsid w:val="00941A1C"/>
    <w:rsid w:val="00941B97"/>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6956"/>
    <w:rsid w:val="00986B31"/>
    <w:rsid w:val="009873AF"/>
    <w:rsid w:val="009874EE"/>
    <w:rsid w:val="009875A6"/>
    <w:rsid w:val="009876A0"/>
    <w:rsid w:val="009879B5"/>
    <w:rsid w:val="009879F4"/>
    <w:rsid w:val="00987A56"/>
    <w:rsid w:val="00987DF0"/>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9FA"/>
    <w:rsid w:val="00993FC7"/>
    <w:rsid w:val="00994D59"/>
    <w:rsid w:val="009951AB"/>
    <w:rsid w:val="0099531F"/>
    <w:rsid w:val="00995360"/>
    <w:rsid w:val="009954AD"/>
    <w:rsid w:val="00995A7C"/>
    <w:rsid w:val="00996495"/>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24C1"/>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02"/>
    <w:rsid w:val="009A6EE7"/>
    <w:rsid w:val="009A6F86"/>
    <w:rsid w:val="009A7056"/>
    <w:rsid w:val="009A7154"/>
    <w:rsid w:val="009A78D1"/>
    <w:rsid w:val="009A7DFB"/>
    <w:rsid w:val="009A7E08"/>
    <w:rsid w:val="009A7EAF"/>
    <w:rsid w:val="009A7F5E"/>
    <w:rsid w:val="009B003C"/>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6DCD"/>
    <w:rsid w:val="009B70E9"/>
    <w:rsid w:val="009B7564"/>
    <w:rsid w:val="009B7BB7"/>
    <w:rsid w:val="009B7D17"/>
    <w:rsid w:val="009B7DAA"/>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267"/>
    <w:rsid w:val="009E176B"/>
    <w:rsid w:val="009E1E2C"/>
    <w:rsid w:val="009E1F70"/>
    <w:rsid w:val="009E21A4"/>
    <w:rsid w:val="009E27B2"/>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2B"/>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59E"/>
    <w:rsid w:val="00A057D3"/>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6FC"/>
    <w:rsid w:val="00A35A0B"/>
    <w:rsid w:val="00A35BD0"/>
    <w:rsid w:val="00A362CB"/>
    <w:rsid w:val="00A368E3"/>
    <w:rsid w:val="00A36D57"/>
    <w:rsid w:val="00A37413"/>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0EC"/>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D7"/>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237"/>
    <w:rsid w:val="00A8523D"/>
    <w:rsid w:val="00A85661"/>
    <w:rsid w:val="00A857FB"/>
    <w:rsid w:val="00A85FFF"/>
    <w:rsid w:val="00A867E7"/>
    <w:rsid w:val="00A86F67"/>
    <w:rsid w:val="00A86FEF"/>
    <w:rsid w:val="00A8706A"/>
    <w:rsid w:val="00A87482"/>
    <w:rsid w:val="00A87F4E"/>
    <w:rsid w:val="00A8B154"/>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35D"/>
    <w:rsid w:val="00A94A70"/>
    <w:rsid w:val="00A94BB8"/>
    <w:rsid w:val="00A9505F"/>
    <w:rsid w:val="00A9508C"/>
    <w:rsid w:val="00A9526D"/>
    <w:rsid w:val="00A95719"/>
    <w:rsid w:val="00A95A3E"/>
    <w:rsid w:val="00A96058"/>
    <w:rsid w:val="00A964EC"/>
    <w:rsid w:val="00A9692B"/>
    <w:rsid w:val="00A96CF6"/>
    <w:rsid w:val="00A96D7E"/>
    <w:rsid w:val="00A96FA1"/>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BC"/>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00BD"/>
    <w:rsid w:val="00AD0985"/>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62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A3"/>
    <w:rsid w:val="00B412CB"/>
    <w:rsid w:val="00B416D8"/>
    <w:rsid w:val="00B417B5"/>
    <w:rsid w:val="00B41B34"/>
    <w:rsid w:val="00B425D3"/>
    <w:rsid w:val="00B42824"/>
    <w:rsid w:val="00B42879"/>
    <w:rsid w:val="00B42F14"/>
    <w:rsid w:val="00B430D3"/>
    <w:rsid w:val="00B437BD"/>
    <w:rsid w:val="00B43985"/>
    <w:rsid w:val="00B439FA"/>
    <w:rsid w:val="00B43D4D"/>
    <w:rsid w:val="00B440CF"/>
    <w:rsid w:val="00B440FA"/>
    <w:rsid w:val="00B4418B"/>
    <w:rsid w:val="00B443C5"/>
    <w:rsid w:val="00B4473E"/>
    <w:rsid w:val="00B4485B"/>
    <w:rsid w:val="00B451CE"/>
    <w:rsid w:val="00B453AD"/>
    <w:rsid w:val="00B4573D"/>
    <w:rsid w:val="00B45A61"/>
    <w:rsid w:val="00B45AC0"/>
    <w:rsid w:val="00B46501"/>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041"/>
    <w:rsid w:val="00B5238F"/>
    <w:rsid w:val="00B529F2"/>
    <w:rsid w:val="00B52EC8"/>
    <w:rsid w:val="00B534CA"/>
    <w:rsid w:val="00B5370C"/>
    <w:rsid w:val="00B538FF"/>
    <w:rsid w:val="00B5390E"/>
    <w:rsid w:val="00B53EF5"/>
    <w:rsid w:val="00B542BA"/>
    <w:rsid w:val="00B54989"/>
    <w:rsid w:val="00B54CC5"/>
    <w:rsid w:val="00B553CF"/>
    <w:rsid w:val="00B55566"/>
    <w:rsid w:val="00B555B8"/>
    <w:rsid w:val="00B55ACA"/>
    <w:rsid w:val="00B561BD"/>
    <w:rsid w:val="00B566E0"/>
    <w:rsid w:val="00B5685D"/>
    <w:rsid w:val="00B56B1E"/>
    <w:rsid w:val="00B56B7D"/>
    <w:rsid w:val="00B56E91"/>
    <w:rsid w:val="00B56F22"/>
    <w:rsid w:val="00B570DE"/>
    <w:rsid w:val="00B572F8"/>
    <w:rsid w:val="00B574BA"/>
    <w:rsid w:val="00B57861"/>
    <w:rsid w:val="00B60407"/>
    <w:rsid w:val="00B6059C"/>
    <w:rsid w:val="00B60671"/>
    <w:rsid w:val="00B609F0"/>
    <w:rsid w:val="00B60E6E"/>
    <w:rsid w:val="00B6112D"/>
    <w:rsid w:val="00B6156C"/>
    <w:rsid w:val="00B6181D"/>
    <w:rsid w:val="00B619AF"/>
    <w:rsid w:val="00B61AF6"/>
    <w:rsid w:val="00B61B85"/>
    <w:rsid w:val="00B61BBE"/>
    <w:rsid w:val="00B61C66"/>
    <w:rsid w:val="00B61CFF"/>
    <w:rsid w:val="00B61DD4"/>
    <w:rsid w:val="00B61F03"/>
    <w:rsid w:val="00B61F08"/>
    <w:rsid w:val="00B61F70"/>
    <w:rsid w:val="00B6237B"/>
    <w:rsid w:val="00B62894"/>
    <w:rsid w:val="00B62A18"/>
    <w:rsid w:val="00B62CF1"/>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9C7"/>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9E2"/>
    <w:rsid w:val="00B87C60"/>
    <w:rsid w:val="00B87F42"/>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86F"/>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365A"/>
    <w:rsid w:val="00BB37B0"/>
    <w:rsid w:val="00BB37B4"/>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04"/>
    <w:rsid w:val="00C633AB"/>
    <w:rsid w:val="00C6343A"/>
    <w:rsid w:val="00C636B0"/>
    <w:rsid w:val="00C63CE4"/>
    <w:rsid w:val="00C64849"/>
    <w:rsid w:val="00C649BF"/>
    <w:rsid w:val="00C64C63"/>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A04"/>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584"/>
    <w:rsid w:val="00C80D1C"/>
    <w:rsid w:val="00C80DB5"/>
    <w:rsid w:val="00C8173D"/>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C2"/>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0490"/>
    <w:rsid w:val="00CB11BD"/>
    <w:rsid w:val="00CB1368"/>
    <w:rsid w:val="00CB167F"/>
    <w:rsid w:val="00CB16D7"/>
    <w:rsid w:val="00CB1C10"/>
    <w:rsid w:val="00CB1F2A"/>
    <w:rsid w:val="00CB2768"/>
    <w:rsid w:val="00CB2863"/>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910"/>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DB1"/>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B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171B"/>
    <w:rsid w:val="00D217CE"/>
    <w:rsid w:val="00D21A77"/>
    <w:rsid w:val="00D21E67"/>
    <w:rsid w:val="00D22148"/>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3D7"/>
    <w:rsid w:val="00D26586"/>
    <w:rsid w:val="00D2664C"/>
    <w:rsid w:val="00D2670D"/>
    <w:rsid w:val="00D26B2E"/>
    <w:rsid w:val="00D26D70"/>
    <w:rsid w:val="00D26DB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CD4"/>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30D"/>
    <w:rsid w:val="00D40429"/>
    <w:rsid w:val="00D404CE"/>
    <w:rsid w:val="00D40D79"/>
    <w:rsid w:val="00D40E25"/>
    <w:rsid w:val="00D40E78"/>
    <w:rsid w:val="00D40F5C"/>
    <w:rsid w:val="00D41009"/>
    <w:rsid w:val="00D4138C"/>
    <w:rsid w:val="00D413A4"/>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6330"/>
    <w:rsid w:val="00D563C2"/>
    <w:rsid w:val="00D565B3"/>
    <w:rsid w:val="00D56810"/>
    <w:rsid w:val="00D5684D"/>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29F"/>
    <w:rsid w:val="00D67551"/>
    <w:rsid w:val="00D677C4"/>
    <w:rsid w:val="00D67888"/>
    <w:rsid w:val="00D6793E"/>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94B"/>
    <w:rsid w:val="00D75E85"/>
    <w:rsid w:val="00D75F68"/>
    <w:rsid w:val="00D7643F"/>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DFD"/>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5DC"/>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14"/>
    <w:rsid w:val="00DB42C3"/>
    <w:rsid w:val="00DB4322"/>
    <w:rsid w:val="00DB452C"/>
    <w:rsid w:val="00DB46B8"/>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107"/>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5"/>
    <w:rsid w:val="00DC69C6"/>
    <w:rsid w:val="00DC6A94"/>
    <w:rsid w:val="00DC6E29"/>
    <w:rsid w:val="00DC72FC"/>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E0E"/>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EB4"/>
    <w:rsid w:val="00DE7F45"/>
    <w:rsid w:val="00DF02EC"/>
    <w:rsid w:val="00DF0820"/>
    <w:rsid w:val="00DF0D33"/>
    <w:rsid w:val="00DF0E63"/>
    <w:rsid w:val="00DF1162"/>
    <w:rsid w:val="00DF12DC"/>
    <w:rsid w:val="00DF1300"/>
    <w:rsid w:val="00DF1358"/>
    <w:rsid w:val="00DF160D"/>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2EC4"/>
    <w:rsid w:val="00E0324B"/>
    <w:rsid w:val="00E0345F"/>
    <w:rsid w:val="00E03A13"/>
    <w:rsid w:val="00E03A61"/>
    <w:rsid w:val="00E03B1D"/>
    <w:rsid w:val="00E03B44"/>
    <w:rsid w:val="00E03BEA"/>
    <w:rsid w:val="00E0401E"/>
    <w:rsid w:val="00E046C1"/>
    <w:rsid w:val="00E048DD"/>
    <w:rsid w:val="00E049EC"/>
    <w:rsid w:val="00E04B0D"/>
    <w:rsid w:val="00E05795"/>
    <w:rsid w:val="00E05A43"/>
    <w:rsid w:val="00E05FC4"/>
    <w:rsid w:val="00E062EF"/>
    <w:rsid w:val="00E066E1"/>
    <w:rsid w:val="00E06724"/>
    <w:rsid w:val="00E0693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7BD"/>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18D"/>
    <w:rsid w:val="00E44283"/>
    <w:rsid w:val="00E44370"/>
    <w:rsid w:val="00E4466A"/>
    <w:rsid w:val="00E447D5"/>
    <w:rsid w:val="00E45028"/>
    <w:rsid w:val="00E45041"/>
    <w:rsid w:val="00E450D8"/>
    <w:rsid w:val="00E45268"/>
    <w:rsid w:val="00E452D0"/>
    <w:rsid w:val="00E45365"/>
    <w:rsid w:val="00E4541D"/>
    <w:rsid w:val="00E45A9D"/>
    <w:rsid w:val="00E45F22"/>
    <w:rsid w:val="00E460A1"/>
    <w:rsid w:val="00E4697B"/>
    <w:rsid w:val="00E46CC9"/>
    <w:rsid w:val="00E47D5F"/>
    <w:rsid w:val="00E47D96"/>
    <w:rsid w:val="00E503BE"/>
    <w:rsid w:val="00E508D6"/>
    <w:rsid w:val="00E50DDF"/>
    <w:rsid w:val="00E513EC"/>
    <w:rsid w:val="00E515A3"/>
    <w:rsid w:val="00E515F8"/>
    <w:rsid w:val="00E51A75"/>
    <w:rsid w:val="00E51AF9"/>
    <w:rsid w:val="00E51C4D"/>
    <w:rsid w:val="00E51E23"/>
    <w:rsid w:val="00E521FF"/>
    <w:rsid w:val="00E523F3"/>
    <w:rsid w:val="00E52524"/>
    <w:rsid w:val="00E527BF"/>
    <w:rsid w:val="00E52824"/>
    <w:rsid w:val="00E52AD9"/>
    <w:rsid w:val="00E52EF9"/>
    <w:rsid w:val="00E52F23"/>
    <w:rsid w:val="00E52F76"/>
    <w:rsid w:val="00E5315C"/>
    <w:rsid w:val="00E534EA"/>
    <w:rsid w:val="00E5350D"/>
    <w:rsid w:val="00E538E0"/>
    <w:rsid w:val="00E5423F"/>
    <w:rsid w:val="00E547DF"/>
    <w:rsid w:val="00E54D33"/>
    <w:rsid w:val="00E55133"/>
    <w:rsid w:val="00E55809"/>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9FA"/>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EA1"/>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12F"/>
    <w:rsid w:val="00EA2271"/>
    <w:rsid w:val="00EA24AC"/>
    <w:rsid w:val="00EA2585"/>
    <w:rsid w:val="00EA2598"/>
    <w:rsid w:val="00EA2730"/>
    <w:rsid w:val="00EA28ED"/>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56EA"/>
    <w:rsid w:val="00EA630B"/>
    <w:rsid w:val="00EA6350"/>
    <w:rsid w:val="00EA66FA"/>
    <w:rsid w:val="00EA6B2B"/>
    <w:rsid w:val="00EA6E29"/>
    <w:rsid w:val="00EA6F54"/>
    <w:rsid w:val="00EA7815"/>
    <w:rsid w:val="00EA7B1C"/>
    <w:rsid w:val="00EA7CE6"/>
    <w:rsid w:val="00EA7E15"/>
    <w:rsid w:val="00EA7E9E"/>
    <w:rsid w:val="00EA7EF5"/>
    <w:rsid w:val="00EA7F1F"/>
    <w:rsid w:val="00EB05DC"/>
    <w:rsid w:val="00EB11F6"/>
    <w:rsid w:val="00EB1705"/>
    <w:rsid w:val="00EB187B"/>
    <w:rsid w:val="00EB1AD9"/>
    <w:rsid w:val="00EB2435"/>
    <w:rsid w:val="00EB269A"/>
    <w:rsid w:val="00EB2814"/>
    <w:rsid w:val="00EB296A"/>
    <w:rsid w:val="00EB2FF7"/>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BB9"/>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2F8"/>
    <w:rsid w:val="00EE539F"/>
    <w:rsid w:val="00EE62B4"/>
    <w:rsid w:val="00EE636D"/>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0B"/>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37F36"/>
    <w:rsid w:val="00F4056F"/>
    <w:rsid w:val="00F40E49"/>
    <w:rsid w:val="00F41C5E"/>
    <w:rsid w:val="00F41D1F"/>
    <w:rsid w:val="00F42910"/>
    <w:rsid w:val="00F42A7F"/>
    <w:rsid w:val="00F42C2B"/>
    <w:rsid w:val="00F43803"/>
    <w:rsid w:val="00F44833"/>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09E0"/>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6A7"/>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6AD"/>
    <w:rsid w:val="00F82760"/>
    <w:rsid w:val="00F82A7D"/>
    <w:rsid w:val="00F82D8E"/>
    <w:rsid w:val="00F832C3"/>
    <w:rsid w:val="00F83301"/>
    <w:rsid w:val="00F837DD"/>
    <w:rsid w:val="00F83A85"/>
    <w:rsid w:val="00F83BC2"/>
    <w:rsid w:val="00F8404F"/>
    <w:rsid w:val="00F84089"/>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2B69"/>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2B67"/>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32D"/>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5B54"/>
    <w:rsid w:val="00FC648A"/>
    <w:rsid w:val="00FC65A0"/>
    <w:rsid w:val="00FC6B41"/>
    <w:rsid w:val="00FC6D8C"/>
    <w:rsid w:val="00FC791E"/>
    <w:rsid w:val="00FC7F93"/>
    <w:rsid w:val="00FD04AA"/>
    <w:rsid w:val="00FD10D2"/>
    <w:rsid w:val="00FD1370"/>
    <w:rsid w:val="00FD1EFA"/>
    <w:rsid w:val="00FD210A"/>
    <w:rsid w:val="00FD235B"/>
    <w:rsid w:val="00FD2804"/>
    <w:rsid w:val="00FD282A"/>
    <w:rsid w:val="00FD2A71"/>
    <w:rsid w:val="00FD3124"/>
    <w:rsid w:val="00FD35EE"/>
    <w:rsid w:val="00FD37A7"/>
    <w:rsid w:val="00FD3905"/>
    <w:rsid w:val="00FD39CB"/>
    <w:rsid w:val="00FD4CC0"/>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88"/>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ACC"/>
    <w:rsid w:val="00FF6CAE"/>
    <w:rsid w:val="00FF6CF6"/>
    <w:rsid w:val="00FF70CF"/>
    <w:rsid w:val="00FF72A3"/>
    <w:rsid w:val="00FF74BE"/>
    <w:rsid w:val="00FF78DB"/>
    <w:rsid w:val="00FF7F34"/>
    <w:rsid w:val="011FE5FB"/>
    <w:rsid w:val="0124CBD3"/>
    <w:rsid w:val="01430D5E"/>
    <w:rsid w:val="016D6ADC"/>
    <w:rsid w:val="016E6C2D"/>
    <w:rsid w:val="01E2AEE5"/>
    <w:rsid w:val="021E541C"/>
    <w:rsid w:val="028AF764"/>
    <w:rsid w:val="02F55795"/>
    <w:rsid w:val="03130EF8"/>
    <w:rsid w:val="03576266"/>
    <w:rsid w:val="038E5208"/>
    <w:rsid w:val="0395F328"/>
    <w:rsid w:val="03A2268C"/>
    <w:rsid w:val="03AB6573"/>
    <w:rsid w:val="04A9A147"/>
    <w:rsid w:val="04C01A30"/>
    <w:rsid w:val="05133D04"/>
    <w:rsid w:val="06B859EF"/>
    <w:rsid w:val="0713EAA2"/>
    <w:rsid w:val="073E70BD"/>
    <w:rsid w:val="07A94183"/>
    <w:rsid w:val="0820361F"/>
    <w:rsid w:val="08EB7DE5"/>
    <w:rsid w:val="0912ABF7"/>
    <w:rsid w:val="095800E3"/>
    <w:rsid w:val="099546DF"/>
    <w:rsid w:val="09E66367"/>
    <w:rsid w:val="0A712CBF"/>
    <w:rsid w:val="0AA94F47"/>
    <w:rsid w:val="0B2A218E"/>
    <w:rsid w:val="0B9112BA"/>
    <w:rsid w:val="0BB8AFF2"/>
    <w:rsid w:val="0BB95E1D"/>
    <w:rsid w:val="0C1840FA"/>
    <w:rsid w:val="0C54C461"/>
    <w:rsid w:val="0D4FD70C"/>
    <w:rsid w:val="0D87184F"/>
    <w:rsid w:val="0DB0FD8C"/>
    <w:rsid w:val="0DECF644"/>
    <w:rsid w:val="0E233508"/>
    <w:rsid w:val="0E368F69"/>
    <w:rsid w:val="0EAAC475"/>
    <w:rsid w:val="0EF4C2C3"/>
    <w:rsid w:val="0FBA2EA1"/>
    <w:rsid w:val="0FD285BC"/>
    <w:rsid w:val="100AA9ED"/>
    <w:rsid w:val="1066F9D6"/>
    <w:rsid w:val="106C65D1"/>
    <w:rsid w:val="11149ECF"/>
    <w:rsid w:val="111C099E"/>
    <w:rsid w:val="11925F96"/>
    <w:rsid w:val="11966EF5"/>
    <w:rsid w:val="11BD2AF7"/>
    <w:rsid w:val="11F4FED3"/>
    <w:rsid w:val="11F5109D"/>
    <w:rsid w:val="122EFFBE"/>
    <w:rsid w:val="124F14B6"/>
    <w:rsid w:val="12635E8A"/>
    <w:rsid w:val="12D7B0E7"/>
    <w:rsid w:val="134299AB"/>
    <w:rsid w:val="139565B7"/>
    <w:rsid w:val="1404342D"/>
    <w:rsid w:val="1411C463"/>
    <w:rsid w:val="14D6A6BD"/>
    <w:rsid w:val="15030301"/>
    <w:rsid w:val="1508CB22"/>
    <w:rsid w:val="162611E7"/>
    <w:rsid w:val="164561FA"/>
    <w:rsid w:val="16A61016"/>
    <w:rsid w:val="16DE63D3"/>
    <w:rsid w:val="1725A08A"/>
    <w:rsid w:val="17BBF527"/>
    <w:rsid w:val="17E80C44"/>
    <w:rsid w:val="18563EEC"/>
    <w:rsid w:val="18BB65AA"/>
    <w:rsid w:val="18E22463"/>
    <w:rsid w:val="1918E576"/>
    <w:rsid w:val="199745B2"/>
    <w:rsid w:val="19A4A823"/>
    <w:rsid w:val="19E3EA02"/>
    <w:rsid w:val="1A1E2DBD"/>
    <w:rsid w:val="1A44E67E"/>
    <w:rsid w:val="1A9A1FB3"/>
    <w:rsid w:val="1A9FC082"/>
    <w:rsid w:val="1AA51338"/>
    <w:rsid w:val="1C2F0C59"/>
    <w:rsid w:val="1CDDBDCF"/>
    <w:rsid w:val="1CE313A2"/>
    <w:rsid w:val="1D286061"/>
    <w:rsid w:val="1D8468BE"/>
    <w:rsid w:val="1DB369EF"/>
    <w:rsid w:val="1DE1C400"/>
    <w:rsid w:val="1EB7F797"/>
    <w:rsid w:val="1ED601E5"/>
    <w:rsid w:val="1EDFFB6F"/>
    <w:rsid w:val="1FB26F48"/>
    <w:rsid w:val="1FCEA6DD"/>
    <w:rsid w:val="20140947"/>
    <w:rsid w:val="203FE526"/>
    <w:rsid w:val="20B686F3"/>
    <w:rsid w:val="20EF16BF"/>
    <w:rsid w:val="2106A80D"/>
    <w:rsid w:val="21074DBD"/>
    <w:rsid w:val="227816E8"/>
    <w:rsid w:val="2369D500"/>
    <w:rsid w:val="23CBC2C3"/>
    <w:rsid w:val="2419F122"/>
    <w:rsid w:val="248921EF"/>
    <w:rsid w:val="24D9F859"/>
    <w:rsid w:val="25B5C183"/>
    <w:rsid w:val="2658A549"/>
    <w:rsid w:val="269A3ED9"/>
    <w:rsid w:val="270267E0"/>
    <w:rsid w:val="276012E7"/>
    <w:rsid w:val="284554D7"/>
    <w:rsid w:val="2865B5F4"/>
    <w:rsid w:val="287C13E5"/>
    <w:rsid w:val="288D44CF"/>
    <w:rsid w:val="295BAD42"/>
    <w:rsid w:val="297F9421"/>
    <w:rsid w:val="2994411F"/>
    <w:rsid w:val="2A2FEAA9"/>
    <w:rsid w:val="2AA6BAE9"/>
    <w:rsid w:val="2ACFC13C"/>
    <w:rsid w:val="2B5E80FD"/>
    <w:rsid w:val="2B792C5B"/>
    <w:rsid w:val="2BEF6AB0"/>
    <w:rsid w:val="2C176A88"/>
    <w:rsid w:val="2C473404"/>
    <w:rsid w:val="2C934524"/>
    <w:rsid w:val="2D0ABDB5"/>
    <w:rsid w:val="2DB31E7A"/>
    <w:rsid w:val="2DF5D348"/>
    <w:rsid w:val="2E1999BD"/>
    <w:rsid w:val="2EED1C2E"/>
    <w:rsid w:val="2F43268E"/>
    <w:rsid w:val="2F4F44DD"/>
    <w:rsid w:val="2FD3AEA4"/>
    <w:rsid w:val="2FD94769"/>
    <w:rsid w:val="306E57A2"/>
    <w:rsid w:val="30B1E0C9"/>
    <w:rsid w:val="30DEF6EF"/>
    <w:rsid w:val="30ED967D"/>
    <w:rsid w:val="30F8742A"/>
    <w:rsid w:val="31252E61"/>
    <w:rsid w:val="326AB85E"/>
    <w:rsid w:val="32A7D9A7"/>
    <w:rsid w:val="3321DDBE"/>
    <w:rsid w:val="332DDB6D"/>
    <w:rsid w:val="33892762"/>
    <w:rsid w:val="35B34CF1"/>
    <w:rsid w:val="35C107A0"/>
    <w:rsid w:val="36DF58E1"/>
    <w:rsid w:val="375EE42A"/>
    <w:rsid w:val="3769538A"/>
    <w:rsid w:val="3781B1CD"/>
    <w:rsid w:val="38396215"/>
    <w:rsid w:val="392F64BD"/>
    <w:rsid w:val="3958F747"/>
    <w:rsid w:val="397FBBF1"/>
    <w:rsid w:val="3A40041E"/>
    <w:rsid w:val="3A769412"/>
    <w:rsid w:val="3B0CDC5F"/>
    <w:rsid w:val="3B4E22D0"/>
    <w:rsid w:val="3B573886"/>
    <w:rsid w:val="3B921B77"/>
    <w:rsid w:val="3C8E3C98"/>
    <w:rsid w:val="3CA25894"/>
    <w:rsid w:val="3CD46F25"/>
    <w:rsid w:val="3D04C828"/>
    <w:rsid w:val="3DBFB282"/>
    <w:rsid w:val="3E4692F4"/>
    <w:rsid w:val="3E5A1FEA"/>
    <w:rsid w:val="3EA62C8D"/>
    <w:rsid w:val="3F6683C8"/>
    <w:rsid w:val="3F6D1B19"/>
    <w:rsid w:val="3F7122BF"/>
    <w:rsid w:val="405A0A13"/>
    <w:rsid w:val="4080C8B2"/>
    <w:rsid w:val="41105587"/>
    <w:rsid w:val="41908121"/>
    <w:rsid w:val="43696BBB"/>
    <w:rsid w:val="4413D4AB"/>
    <w:rsid w:val="44172269"/>
    <w:rsid w:val="44B27D34"/>
    <w:rsid w:val="44B985F0"/>
    <w:rsid w:val="44C0B64E"/>
    <w:rsid w:val="44D62DF1"/>
    <w:rsid w:val="451466F0"/>
    <w:rsid w:val="462DCBA7"/>
    <w:rsid w:val="4666F09F"/>
    <w:rsid w:val="4739BEC1"/>
    <w:rsid w:val="473A4F50"/>
    <w:rsid w:val="47AFB2DC"/>
    <w:rsid w:val="484B37D3"/>
    <w:rsid w:val="4884BAB6"/>
    <w:rsid w:val="48C88D98"/>
    <w:rsid w:val="49D5C319"/>
    <w:rsid w:val="4A2D2188"/>
    <w:rsid w:val="4A61212D"/>
    <w:rsid w:val="4A6FC6F4"/>
    <w:rsid w:val="4AA18B21"/>
    <w:rsid w:val="4ABC392C"/>
    <w:rsid w:val="4AE89F36"/>
    <w:rsid w:val="4B12FA41"/>
    <w:rsid w:val="4B980256"/>
    <w:rsid w:val="4CDBF2C1"/>
    <w:rsid w:val="4D37FB69"/>
    <w:rsid w:val="4DC262EA"/>
    <w:rsid w:val="4DE5DEEE"/>
    <w:rsid w:val="4E1CF16B"/>
    <w:rsid w:val="4E3A9784"/>
    <w:rsid w:val="4E4A97CF"/>
    <w:rsid w:val="4EAD5C5C"/>
    <w:rsid w:val="4EC352DE"/>
    <w:rsid w:val="4F2EB0F6"/>
    <w:rsid w:val="4F57035F"/>
    <w:rsid w:val="4F5E739C"/>
    <w:rsid w:val="500F85CA"/>
    <w:rsid w:val="50343EB2"/>
    <w:rsid w:val="50770339"/>
    <w:rsid w:val="507A6CA1"/>
    <w:rsid w:val="50849BD6"/>
    <w:rsid w:val="50C7B791"/>
    <w:rsid w:val="511A6947"/>
    <w:rsid w:val="512B7AB0"/>
    <w:rsid w:val="517EFF80"/>
    <w:rsid w:val="51F7A553"/>
    <w:rsid w:val="52158E8A"/>
    <w:rsid w:val="52958ADC"/>
    <w:rsid w:val="529DB854"/>
    <w:rsid w:val="5313AAA8"/>
    <w:rsid w:val="5435F9C6"/>
    <w:rsid w:val="54840BFB"/>
    <w:rsid w:val="54891DDA"/>
    <w:rsid w:val="5590AC47"/>
    <w:rsid w:val="55ACD451"/>
    <w:rsid w:val="55C57AA2"/>
    <w:rsid w:val="56DAB4FD"/>
    <w:rsid w:val="56E02A93"/>
    <w:rsid w:val="56EFC4B1"/>
    <w:rsid w:val="57C115B3"/>
    <w:rsid w:val="57D61116"/>
    <w:rsid w:val="58401C3E"/>
    <w:rsid w:val="5856CD3E"/>
    <w:rsid w:val="58A81FA9"/>
    <w:rsid w:val="58AD02B8"/>
    <w:rsid w:val="58CE6122"/>
    <w:rsid w:val="591439AC"/>
    <w:rsid w:val="592E8BA9"/>
    <w:rsid w:val="59625ACB"/>
    <w:rsid w:val="597F2AEE"/>
    <w:rsid w:val="59F32389"/>
    <w:rsid w:val="5B089035"/>
    <w:rsid w:val="5B7BA4D8"/>
    <w:rsid w:val="5C1E7111"/>
    <w:rsid w:val="5C72330F"/>
    <w:rsid w:val="5C8A10A2"/>
    <w:rsid w:val="5D49F681"/>
    <w:rsid w:val="5D631EDE"/>
    <w:rsid w:val="5ECD573A"/>
    <w:rsid w:val="5EF277C1"/>
    <w:rsid w:val="5FD248BD"/>
    <w:rsid w:val="5FD55F80"/>
    <w:rsid w:val="601EF033"/>
    <w:rsid w:val="6147E9E6"/>
    <w:rsid w:val="616B151D"/>
    <w:rsid w:val="619A7444"/>
    <w:rsid w:val="61A7EE8D"/>
    <w:rsid w:val="621289F7"/>
    <w:rsid w:val="6223BFD2"/>
    <w:rsid w:val="62369001"/>
    <w:rsid w:val="6252E449"/>
    <w:rsid w:val="62BC85AB"/>
    <w:rsid w:val="63D87AE1"/>
    <w:rsid w:val="64146F17"/>
    <w:rsid w:val="6418140D"/>
    <w:rsid w:val="658F9B44"/>
    <w:rsid w:val="65A84195"/>
    <w:rsid w:val="65C32F2D"/>
    <w:rsid w:val="6633F466"/>
    <w:rsid w:val="66D87931"/>
    <w:rsid w:val="66FA607D"/>
    <w:rsid w:val="671BE539"/>
    <w:rsid w:val="6729C319"/>
    <w:rsid w:val="678AADE3"/>
    <w:rsid w:val="67A56E14"/>
    <w:rsid w:val="67CB735D"/>
    <w:rsid w:val="6842F774"/>
    <w:rsid w:val="68F1E8DD"/>
    <w:rsid w:val="692BE9DE"/>
    <w:rsid w:val="69353692"/>
    <w:rsid w:val="696743BE"/>
    <w:rsid w:val="6A5C8E99"/>
    <w:rsid w:val="6A8585E0"/>
    <w:rsid w:val="6AE80B8C"/>
    <w:rsid w:val="6C084498"/>
    <w:rsid w:val="6CA249A4"/>
    <w:rsid w:val="6DD2070B"/>
    <w:rsid w:val="6DD90731"/>
    <w:rsid w:val="6E11FDAF"/>
    <w:rsid w:val="6E1250F6"/>
    <w:rsid w:val="6E14BAD6"/>
    <w:rsid w:val="6F109F6E"/>
    <w:rsid w:val="6F13A83E"/>
    <w:rsid w:val="6F4FA6BA"/>
    <w:rsid w:val="6FAC9E68"/>
    <w:rsid w:val="6FBB8042"/>
    <w:rsid w:val="6FE0D882"/>
    <w:rsid w:val="70002D4C"/>
    <w:rsid w:val="70097423"/>
    <w:rsid w:val="702B90B6"/>
    <w:rsid w:val="70BD1331"/>
    <w:rsid w:val="70EAC5A5"/>
    <w:rsid w:val="716F785F"/>
    <w:rsid w:val="71995334"/>
    <w:rsid w:val="7206310C"/>
    <w:rsid w:val="7219347D"/>
    <w:rsid w:val="721C46BE"/>
    <w:rsid w:val="72E7E679"/>
    <w:rsid w:val="734D9424"/>
    <w:rsid w:val="73B504DE"/>
    <w:rsid w:val="73BAC2A8"/>
    <w:rsid w:val="73E4D62D"/>
    <w:rsid w:val="74B6209E"/>
    <w:rsid w:val="74C31EC2"/>
    <w:rsid w:val="75329FC7"/>
    <w:rsid w:val="75BBC69F"/>
    <w:rsid w:val="774AC490"/>
    <w:rsid w:val="776E9FD8"/>
    <w:rsid w:val="77FABF84"/>
    <w:rsid w:val="78887601"/>
    <w:rsid w:val="78B885C4"/>
    <w:rsid w:val="79D2B07B"/>
    <w:rsid w:val="79FDBE48"/>
    <w:rsid w:val="7A041238"/>
    <w:rsid w:val="7B21256F"/>
    <w:rsid w:val="7B237A6B"/>
    <w:rsid w:val="7B59736D"/>
    <w:rsid w:val="7B6A42E5"/>
    <w:rsid w:val="7B858FDB"/>
    <w:rsid w:val="7B930780"/>
    <w:rsid w:val="7C848821"/>
    <w:rsid w:val="7C8C1F85"/>
    <w:rsid w:val="7C8FA6D4"/>
    <w:rsid w:val="7CF7C028"/>
    <w:rsid w:val="7D009E82"/>
    <w:rsid w:val="7DB67613"/>
    <w:rsid w:val="7E052E4B"/>
    <w:rsid w:val="7E67F8EF"/>
    <w:rsid w:val="7EACA69F"/>
    <w:rsid w:val="7F033765"/>
    <w:rsid w:val="7F29A863"/>
    <w:rsid w:val="7F729927"/>
    <w:rsid w:val="7FB482AB"/>
    <w:rsid w:val="7FBAEDE4"/>
    <w:rsid w:val="7FC38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4DD79C85-EA33-4200-9DF5-AB754E4F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C2FBA78F-6B1C-4B74-8E43-66199DB61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934</Words>
  <Characters>5329</Characters>
  <Application>Microsoft Office Word</Application>
  <DocSecurity>0</DocSecurity>
  <Lines>44</Lines>
  <Paragraphs>12</Paragraphs>
  <ScaleCrop>false</ScaleCrop>
  <Company>Qualcomm Inc.</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47</cp:revision>
  <cp:lastPrinted>2020-02-15T16:34:00Z</cp:lastPrinted>
  <dcterms:created xsi:type="dcterms:W3CDTF">2021-06-04T22:19:00Z</dcterms:created>
  <dcterms:modified xsi:type="dcterms:W3CDTF">2021-06-07T19:04:00Z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0x01010054FC21B95FDDC14EA5A0590F935619D0</vt:lpwstr>
  </property>
  <property fmtid="{D5CDD505-2E9C-101B-9397-08002B2CF9AE}" pid="4" name="_dlc_DocIdItemGuid">
    <vt:lpwstr>dee09be7-6715-472d-a3ca-cfacedcda97e</vt:lpwstr>
  </property>
</Properties>
</file>